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252" w:rsidRPr="003919E4" w:rsidRDefault="00CA1252" w:rsidP="00CA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1972547"/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A1252" w:rsidRDefault="00CA1252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:rsidR="00CA1252" w:rsidRDefault="00CA1252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20976" w:rsidRDefault="00D20976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20976" w:rsidRPr="003919E4" w:rsidRDefault="00D20976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CA1252" w:rsidRPr="00781671" w:rsidTr="002D0495">
        <w:trPr>
          <w:trHeight w:val="1922"/>
        </w:trPr>
        <w:tc>
          <w:tcPr>
            <w:tcW w:w="3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A1252" w:rsidRPr="003919E4" w:rsidRDefault="00CA1252" w:rsidP="00CF3E30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CA1252" w:rsidRPr="003919E4" w:rsidRDefault="00CA1252" w:rsidP="00CF3E3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</w:t>
            </w:r>
          </w:p>
          <w:p w:rsidR="00CA1252" w:rsidRPr="003919E4" w:rsidRDefault="00CA1252" w:rsidP="00CF3E3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начальных классов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  Н.С. </w:t>
            </w:r>
            <w:proofErr w:type="spell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от </w:t>
            </w:r>
            <w:r w:rsidR="00FA0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325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г.№</w:t>
            </w:r>
            <w:r w:rsidR="00FA0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A1252" w:rsidRPr="003919E4" w:rsidRDefault="00CA1252" w:rsidP="00CF3E30">
            <w:pPr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</w:t>
            </w:r>
            <w:r w:rsidR="00CF3E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ВР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 w:rsidR="00803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Т.В. </w:t>
            </w:r>
            <w:proofErr w:type="spellStart"/>
            <w:r w:rsidR="00803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Костогрызова</w:t>
            </w:r>
            <w:proofErr w:type="spellEnd"/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03E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325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</w:t>
            </w:r>
          </w:p>
        </w:tc>
        <w:tc>
          <w:tcPr>
            <w:tcW w:w="35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МБОУ школа №17   </w:t>
            </w:r>
          </w:p>
          <w:p w:rsidR="00CA1252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CF3E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325A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г.. №</w:t>
            </w:r>
          </w:p>
          <w:p w:rsidR="00803E50" w:rsidRPr="003919E4" w:rsidRDefault="00803E50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Директор МБО школа № 17</w:t>
            </w:r>
          </w:p>
          <w:p w:rsidR="00CA1252" w:rsidRPr="003919E4" w:rsidRDefault="00CA1252" w:rsidP="00325AB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__________А.В. Наконечный                                                                    «</w:t>
            </w:r>
            <w:r w:rsidR="00CF3E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325A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543E2" w:rsidRPr="00163667" w:rsidRDefault="003543E2" w:rsidP="001636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1A51" w:rsidRDefault="00C81A51" w:rsidP="00325A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325A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3543E2" w:rsidRPr="00163667" w:rsidRDefault="003543E2" w:rsidP="00325AB6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</w:t>
      </w:r>
      <w:r w:rsidR="00803E5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курсу внеурочной деятельности</w:t>
      </w: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«</w:t>
      </w:r>
      <w:r w:rsidR="00CF0A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Калейдоскоп наук</w:t>
      </w: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:rsidR="003543E2" w:rsidRDefault="003543E2" w:rsidP="00325AB6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 4 класса</w:t>
      </w:r>
    </w:p>
    <w:p w:rsidR="003543E2" w:rsidRPr="00163667" w:rsidRDefault="003543E2" w:rsidP="007816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D210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163667">
        <w:rPr>
          <w:rFonts w:ascii="Times New Roman" w:hAnsi="Times New Roman" w:cs="Times New Roman"/>
          <w:bCs/>
          <w:sz w:val="24"/>
          <w:szCs w:val="24"/>
          <w:lang w:val="ru-RU"/>
        </w:rPr>
        <w:t>всего 34 часа в год; в неделю 1 час</w:t>
      </w: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</w:t>
      </w:r>
    </w:p>
    <w:p w:rsidR="00D210E9" w:rsidRDefault="00D210E9" w:rsidP="00D210E9">
      <w:pPr>
        <w:pStyle w:val="af0"/>
        <w:spacing w:before="0" w:beforeAutospacing="0" w:after="0" w:afterAutospacing="0"/>
        <w:rPr>
          <w:b/>
        </w:rPr>
      </w:pPr>
    </w:p>
    <w:p w:rsidR="003543E2" w:rsidRDefault="003543E2" w:rsidP="00D210E9">
      <w:pPr>
        <w:pStyle w:val="af0"/>
        <w:spacing w:before="0" w:beforeAutospacing="0" w:after="0" w:afterAutospacing="0"/>
      </w:pPr>
      <w:r w:rsidRPr="00163667">
        <w:rPr>
          <w:b/>
        </w:rPr>
        <w:t xml:space="preserve">Уровень изучения предмета – </w:t>
      </w:r>
      <w:r w:rsidRPr="00163667">
        <w:t>базовый</w:t>
      </w:r>
      <w:r w:rsidR="004934EA" w:rsidRPr="00163667">
        <w:t xml:space="preserve"> </w:t>
      </w:r>
    </w:p>
    <w:p w:rsidR="00A33A7C" w:rsidRDefault="00A33A7C" w:rsidP="00D210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33A7C" w:rsidRPr="00B5395F" w:rsidRDefault="003543E2" w:rsidP="00A33A7C">
      <w:pPr>
        <w:jc w:val="both"/>
        <w:rPr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Вольфсон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 Г.И. Всероссийская проверочная работа. Математика: 4класс: 25вариантов. Типовые задания. ФГОС/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Г.И.Вольфсон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И.Р.Высотский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; под ред.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И.В.Ященко.-М.:Издательство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 «Экзамен», 2025; Волкова Е.В. Русский язык: Всероссийская проверочная работа за курс начальной школы: 25вариантов: типовые задания. ФГОС/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Е.В.Волкова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И.Г.Гринберг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Т.Ю.Никифорова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Н.И.Ожогина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С.В.Панкова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А.В.Птухина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А.В.Тарасова.-М.:Издательство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 «Экзамен»,-2025; Волкова Е.В. Всероссийская проверочная работа. Окружающий мир. 3класс. 25вариантов. Типовые задания. ФГОС/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Е.В.Волкова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4A7E76" w:rsidRPr="004A7E76">
        <w:rPr>
          <w:rFonts w:ascii="Times New Roman" w:hAnsi="Times New Roman"/>
          <w:sz w:val="24"/>
          <w:szCs w:val="24"/>
          <w:lang w:val="ru-RU"/>
        </w:rPr>
        <w:t>Г.И.Цитович.-М.:Издательство</w:t>
      </w:r>
      <w:proofErr w:type="spellEnd"/>
      <w:r w:rsidR="004A7E76" w:rsidRPr="004A7E76">
        <w:rPr>
          <w:rFonts w:ascii="Times New Roman" w:hAnsi="Times New Roman"/>
          <w:sz w:val="24"/>
          <w:szCs w:val="24"/>
          <w:lang w:val="ru-RU"/>
        </w:rPr>
        <w:t xml:space="preserve"> «Экзамен», 2025</w:t>
      </w:r>
    </w:p>
    <w:p w:rsidR="003543E2" w:rsidRPr="00163667" w:rsidRDefault="003543E2" w:rsidP="00D210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83DCE" w:rsidRPr="00781671" w:rsidRDefault="003543E2" w:rsidP="00781671">
      <w:pPr>
        <w:pStyle w:val="af0"/>
        <w:spacing w:before="0" w:beforeAutospacing="0" w:after="0" w:afterAutospacing="0"/>
        <w:jc w:val="both"/>
        <w:rPr>
          <w:b/>
          <w:bCs/>
        </w:rPr>
      </w:pPr>
      <w:r w:rsidRPr="00163667">
        <w:rPr>
          <w:b/>
          <w:bCs/>
        </w:rPr>
        <w:t xml:space="preserve">Срок реализации: </w:t>
      </w:r>
      <w:r w:rsidRPr="00163667">
        <w:rPr>
          <w:bCs/>
        </w:rPr>
        <w:t>1 год</w:t>
      </w:r>
      <w:r w:rsidRPr="00163667">
        <w:rPr>
          <w:b/>
          <w:bCs/>
        </w:rPr>
        <w:t xml:space="preserve"> </w:t>
      </w:r>
    </w:p>
    <w:p w:rsidR="00183DCE" w:rsidRDefault="00183DCE" w:rsidP="00183DCE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</w:t>
      </w:r>
      <w:r w:rsidR="00FA03C3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183DCE" w:rsidRDefault="00183DCE" w:rsidP="00183DCE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FA03C3" w:rsidRPr="0008605D" w:rsidRDefault="00FA03C3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Боброва Неля Владимировна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8570F7" w:rsidRPr="0008605D" w:rsidRDefault="00FA03C3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1" w:name="_Hlk175944155"/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</w:t>
      </w:r>
      <w:r w:rsidR="008570F7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начальных классов</w:t>
      </w:r>
    </w:p>
    <w:p w:rsidR="008570F7" w:rsidRPr="0008605D" w:rsidRDefault="008570F7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1"/>
      <w:r w:rsidRPr="0008605D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183DCE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8570F7" w:rsidRPr="0008605D" w:rsidRDefault="008570F7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Берест Елена Александровна,</w:t>
      </w:r>
    </w:p>
    <w:p w:rsidR="008570F7" w:rsidRPr="0008605D" w:rsidRDefault="008570F7" w:rsidP="008570F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FA03C3" w:rsidRPr="0008605D" w:rsidRDefault="008570F7" w:rsidP="008570F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 w:rsidR="00183DCE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FA03C3" w:rsidRPr="0008605D" w:rsidRDefault="00325AB6" w:rsidP="00FA03C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Бондаревская Мария Алексеевна</w:t>
      </w:r>
      <w:r w:rsidR="00183DCE"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</w:p>
    <w:p w:rsidR="00183DCE" w:rsidRDefault="00183DCE" w:rsidP="00325AB6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781671" w:rsidRDefault="00781671" w:rsidP="00781671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специалист</w:t>
      </w:r>
    </w:p>
    <w:p w:rsidR="00781671" w:rsidRPr="00C831E8" w:rsidRDefault="00781671" w:rsidP="00781671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</w:pPr>
      <w:r w:rsidRPr="00C831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  <w:t>Дацюк Наталья Валерьевна,</w:t>
      </w:r>
    </w:p>
    <w:p w:rsidR="00781671" w:rsidRPr="0008605D" w:rsidRDefault="00781671" w:rsidP="00781671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D210E9" w:rsidRPr="00781671" w:rsidRDefault="00781671" w:rsidP="00781671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08605D">
        <w:rPr>
          <w:rFonts w:ascii="Times New Roman" w:hAnsi="Times New Roman" w:cs="Times New Roman"/>
          <w:sz w:val="24"/>
          <w:szCs w:val="24"/>
          <w:lang w:val="ru-RU"/>
        </w:rPr>
        <w:t xml:space="preserve">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</w:t>
      </w:r>
      <w:bookmarkStart w:id="2" w:name="_GoBack"/>
      <w:bookmarkEnd w:id="2"/>
    </w:p>
    <w:p w:rsidR="00D210E9" w:rsidRDefault="003543E2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D210E9" w:rsidSect="00163667">
          <w:footerReference w:type="default" r:id="rId8"/>
          <w:type w:val="continuous"/>
          <w:pgSz w:w="11906" w:h="16383"/>
          <w:pgMar w:top="1134" w:right="567" w:bottom="1134" w:left="1134" w:header="720" w:footer="720" w:gutter="0"/>
          <w:cols w:space="720"/>
        </w:sectPr>
      </w:pPr>
      <w:r w:rsidRPr="00163667">
        <w:rPr>
          <w:rFonts w:ascii="Times New Roman" w:hAnsi="Times New Roman" w:cs="Times New Roman"/>
          <w:sz w:val="24"/>
          <w:szCs w:val="24"/>
          <w:lang w:val="ru-RU"/>
        </w:rPr>
        <w:t>г. Феодосия, 202</w:t>
      </w:r>
      <w:r w:rsidR="00325AB6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061256" w:rsidRPr="00163667" w:rsidRDefault="007632A9" w:rsidP="00163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72544"/>
      <w:bookmarkEnd w:id="0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610E13"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61256" w:rsidRPr="00163667" w:rsidRDefault="00061256" w:rsidP="001636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для 4 класса по кружку «Калейдоскоп наук» составлена в соответствии  с Федеральным законом  «Об образовании в Российской Федерации» ст.2, п.9, в соответствии с требованиями Федерального государственного образовательного стандарта начального общего образования.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концепции ФГОС НОО нового поколения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интеллектуальным качествам ребёнка: «Любознательный, интересующийся, активно познающий мир; умеющий учиться, способный к организации собственной деятельности…»</w:t>
      </w:r>
    </w:p>
    <w:p w:rsidR="006B3A09" w:rsidRDefault="00CF0A58" w:rsidP="00CF0A5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Внеурочный</w:t>
      </w:r>
      <w:r w:rsidRPr="00CF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«Калейдоскоп наук» нацелен на развитие данных качеств учащихся и направлен на подготовку к выполнению Всероссийских проверочных работ.</w:t>
      </w:r>
    </w:p>
    <w:p w:rsid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F0A58" w:rsidRPr="00163667" w:rsidRDefault="00CF0A58" w:rsidP="00CF0A5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B3A09" w:rsidRDefault="006B3A09" w:rsidP="006B3A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3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КУРСА ВНЕУРОЧНОЙ ДЕЯТЕЛЬНОСТИ «</w:t>
      </w:r>
      <w:r w:rsidR="00CF0A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КАЛЕЙДОСКОП НАУК</w:t>
      </w:r>
      <w:r w:rsidRPr="006B3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6B3A09" w:rsidRPr="006B3A09" w:rsidRDefault="006B3A09" w:rsidP="006B3A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4" w:name="2de083b3-1f31-409f-b177-a515047f5be6"/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Цель курса: повышение качества подготовки к ВПР выпускников начальной школы.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Задачи курса: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обучающие: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 xml:space="preserve">-формирование </w:t>
      </w:r>
      <w:proofErr w:type="spellStart"/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общеинтеллектуальных</w:t>
      </w:r>
      <w:proofErr w:type="spellEnd"/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умений;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-углубление и расширение знаний учащихся по математике, русскому языку, окружающему миру;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-создание условий для повышения эффективности подготовки выпускников начальной школы к ВПР.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развивающие: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-формирование и развитие логического мышления;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-развитие речи  и словарного запаса учащихся;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-развитие внимание, памяти;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воспитательные:</w:t>
      </w:r>
    </w:p>
    <w:p w:rsidR="00CF0A58" w:rsidRPr="00CF0A58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-формирование положительной мотивации к учению;</w:t>
      </w:r>
    </w:p>
    <w:p w:rsidR="00085BEA" w:rsidRDefault="00CF0A58" w:rsidP="00CF0A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-формирование умение работать в паре, группе.</w:t>
      </w:r>
    </w:p>
    <w:p w:rsidR="00CF0A58" w:rsidRPr="00163667" w:rsidRDefault="00CF0A58" w:rsidP="00CF0A58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C20DE" w:rsidRPr="007D332D" w:rsidRDefault="002C20DE" w:rsidP="002C20DE">
      <w:pPr>
        <w:spacing w:line="240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7D33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КУРСА </w:t>
      </w:r>
      <w:r w:rsidRPr="007D332D">
        <w:rPr>
          <w:rFonts w:ascii="Times New Roman" w:hAnsi="Times New Roman"/>
          <w:b/>
          <w:color w:val="000000"/>
          <w:sz w:val="24"/>
          <w:szCs w:val="24"/>
          <w:lang w:val="ru-RU"/>
        </w:rPr>
        <w:t>ВНЕУРОЧНОЙ ДЕЯТЕЛЬНОСТИ «</w:t>
      </w:r>
      <w:r w:rsidR="00CF0A58">
        <w:rPr>
          <w:rFonts w:ascii="Times New Roman" w:hAnsi="Times New Roman"/>
          <w:b/>
          <w:sz w:val="24"/>
          <w:szCs w:val="24"/>
          <w:lang w:val="ru-RU"/>
        </w:rPr>
        <w:t>КАЛЕЙДОСКОП НАУК</w:t>
      </w:r>
      <w:r w:rsidRPr="007D332D">
        <w:rPr>
          <w:rFonts w:ascii="Times New Roman" w:hAnsi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085BEA" w:rsidRDefault="00CF0A58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курса внеурочной деятельности «Калейдоскоп наук» направлена на подготовку обучающихся к ВПР программа </w:t>
      </w:r>
      <w:proofErr w:type="spellStart"/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>общеинтеллектуального</w:t>
      </w:r>
      <w:proofErr w:type="spellEnd"/>
      <w:r w:rsidRPr="00CF0A5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направления. Рассчитана на детей 10-11 лет. Общая продолжительность обучения составляет 34 часа из расчёта (1 час в неделю). Срок реализации –1 год.</w:t>
      </w:r>
    </w:p>
    <w:bookmarkEnd w:id="4"/>
    <w:p w:rsidR="002C20DE" w:rsidRPr="007D332D" w:rsidRDefault="002C20DE" w:rsidP="002C20DE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D332D">
        <w:rPr>
          <w:rFonts w:ascii="Times New Roman" w:hAnsi="Times New Roman"/>
          <w:b/>
          <w:sz w:val="24"/>
          <w:szCs w:val="24"/>
          <w:lang w:val="ru-RU"/>
        </w:rPr>
        <w:t xml:space="preserve">ВЗАИМОСВЯЗЬ С ПРОГРАММОЙ ВОСПИТАНИЯ </w:t>
      </w:r>
    </w:p>
    <w:p w:rsidR="00947867" w:rsidRDefault="00947867" w:rsidP="00947867">
      <w:pPr>
        <w:pStyle w:val="af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</w:t>
      </w: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беспечение всестороннего развития младшего школьника 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947867" w:rsidRPr="00947867" w:rsidRDefault="00947867" w:rsidP="00947867">
      <w:pPr>
        <w:pStyle w:val="af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Становление учебно-познавательных мотивов и интереса к  изучению школьных предметов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математических терминах и понятиях; прочных навыков использования математических знаний в повседневной жизни.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947867" w:rsidRDefault="00947867" w:rsidP="00947867">
      <w:pPr>
        <w:pStyle w:val="af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Осознание</w:t>
      </w: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роли человека в природе и обществе, принятие экологических норм поведения, бережного отношения к природе, неприятие действий, приносящих ей вред</w:t>
      </w:r>
    </w:p>
    <w:p w:rsidR="00947867" w:rsidRDefault="00947867" w:rsidP="00947867">
      <w:pPr>
        <w:pStyle w:val="af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Курс внеурочной деятельности: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создаёт условия для развития у детей познавательных интересов;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- вызывает у воспитанников чувства уверенности в своих силах, в возможностях своего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интеллекта;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- предполагает развитие у детей форм самосознания и самоконтроля;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- исчезновение боязни ошибочных шагов;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- снижение тревожности и необоснованных беспокойств;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- приобретение школьниками социальных знаний, представлений;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- формирование опыта переживаний, позитивных отношений школьника к базовым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ценностям общества;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Calibri" w:hAnsi="Times New Roman" w:cs="Times New Roman"/>
          <w:sz w:val="24"/>
          <w:szCs w:val="24"/>
          <w:lang w:val="ru-RU"/>
        </w:rPr>
        <w:t>- получение школьником опыта самостоятельного социального действия</w:t>
      </w:r>
    </w:p>
    <w:p w:rsidR="00947867" w:rsidRDefault="00947867" w:rsidP="00947867">
      <w:pPr>
        <w:spacing w:line="24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  <w:lang w:val="ru-RU"/>
        </w:rPr>
      </w:pPr>
    </w:p>
    <w:p w:rsidR="002C20DE" w:rsidRPr="007D332D" w:rsidRDefault="002C20DE" w:rsidP="00947867">
      <w:pPr>
        <w:spacing w:line="24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7D332D">
        <w:rPr>
          <w:rFonts w:ascii="Times New Roman" w:eastAsia="SchoolBookSanPin" w:hAnsi="Times New Roman"/>
          <w:b/>
          <w:sz w:val="24"/>
          <w:szCs w:val="24"/>
          <w:lang w:val="ru-RU"/>
        </w:rPr>
        <w:t>ФОРМА ОРГАНИЗАЦИИ</w:t>
      </w:r>
    </w:p>
    <w:p w:rsidR="00947867" w:rsidRDefault="00085BEA" w:rsidP="00947867">
      <w:pPr>
        <w:pStyle w:val="af1"/>
        <w:shd w:val="clear" w:color="auto" w:fill="FFFFFF"/>
        <w:spacing w:after="0" w:line="240" w:lineRule="auto"/>
        <w:ind w:firstLine="851"/>
        <w:jc w:val="both"/>
        <w:rPr>
          <w:lang w:val="ru-RU"/>
        </w:rPr>
      </w:pPr>
      <w:r w:rsidRPr="00085BEA">
        <w:rPr>
          <w:lang w:val="ru-RU"/>
        </w:rPr>
        <w:t>Основной формат внеурочных занятий «</w:t>
      </w:r>
      <w:r w:rsidR="00947867">
        <w:rPr>
          <w:lang w:val="ru-RU"/>
        </w:rPr>
        <w:t>Калейдоскоп наук</w:t>
      </w:r>
      <w:r w:rsidRPr="00085BEA">
        <w:rPr>
          <w:lang w:val="ru-RU"/>
        </w:rPr>
        <w:t xml:space="preserve">» - </w:t>
      </w:r>
      <w:r w:rsidR="00947867" w:rsidRPr="00947867">
        <w:rPr>
          <w:lang w:val="ru-RU"/>
        </w:rPr>
        <w:t>занятия теоретического плана и тренировочные занятия;</w:t>
      </w:r>
      <w:r w:rsidR="00947867">
        <w:rPr>
          <w:lang w:val="ru-RU"/>
        </w:rPr>
        <w:t xml:space="preserve"> </w:t>
      </w:r>
      <w:r w:rsidR="00947867" w:rsidRPr="00947867">
        <w:rPr>
          <w:lang w:val="ru-RU"/>
        </w:rPr>
        <w:t>мини-работы, тесты;</w:t>
      </w:r>
      <w:r w:rsidR="00947867">
        <w:rPr>
          <w:lang w:val="ru-RU"/>
        </w:rPr>
        <w:t xml:space="preserve"> </w:t>
      </w:r>
      <w:r w:rsidR="00947867" w:rsidRPr="00947867">
        <w:rPr>
          <w:lang w:val="ru-RU"/>
        </w:rPr>
        <w:t>обучающие проверочные работы;</w:t>
      </w:r>
      <w:r w:rsidR="00947867">
        <w:rPr>
          <w:lang w:val="ru-RU"/>
        </w:rPr>
        <w:t xml:space="preserve"> </w:t>
      </w:r>
      <w:r w:rsidR="00947867" w:rsidRPr="00947867">
        <w:rPr>
          <w:lang w:val="ru-RU"/>
        </w:rPr>
        <w:t>диктанты , практические работы</w:t>
      </w:r>
      <w:r w:rsidR="00947867">
        <w:rPr>
          <w:lang w:val="ru-RU"/>
        </w:rPr>
        <w:t>.</w:t>
      </w:r>
    </w:p>
    <w:p w:rsidR="002C20DE" w:rsidRPr="007D332D" w:rsidRDefault="00947867" w:rsidP="00947867">
      <w:pPr>
        <w:pStyle w:val="af1"/>
        <w:shd w:val="clear" w:color="auto" w:fill="FFFFFF"/>
        <w:spacing w:after="0" w:line="240" w:lineRule="auto"/>
        <w:ind w:firstLine="851"/>
        <w:jc w:val="both"/>
        <w:rPr>
          <w:rStyle w:val="fontstyle01"/>
          <w:rFonts w:ascii="Times New Roman" w:hAnsi="Times New Roman"/>
          <w:b/>
          <w:sz w:val="24"/>
          <w:szCs w:val="24"/>
          <w:lang w:val="ru-RU"/>
        </w:rPr>
      </w:pPr>
      <w:r w:rsidRPr="00947867">
        <w:rPr>
          <w:lang w:val="ru-RU"/>
        </w:rPr>
        <w:t>На занятиях будут использованы различные типы заданий: с кратким</w:t>
      </w:r>
      <w:r>
        <w:rPr>
          <w:lang w:val="ru-RU"/>
        </w:rPr>
        <w:t xml:space="preserve"> </w:t>
      </w:r>
      <w:r w:rsidRPr="00947867">
        <w:rPr>
          <w:lang w:val="ru-RU"/>
        </w:rPr>
        <w:t>ответом, с развернутым ответом, задания с выбором одного или нескольких</w:t>
      </w:r>
      <w:r>
        <w:rPr>
          <w:lang w:val="ru-RU"/>
        </w:rPr>
        <w:t xml:space="preserve"> </w:t>
      </w:r>
      <w:r w:rsidRPr="00947867">
        <w:rPr>
          <w:lang w:val="ru-RU"/>
        </w:rPr>
        <w:t>верных ответов, задания на определение последовательности.</w:t>
      </w:r>
    </w:p>
    <w:p w:rsidR="00947867" w:rsidRDefault="00947867" w:rsidP="002C20DE">
      <w:pPr>
        <w:spacing w:after="0" w:line="240" w:lineRule="auto"/>
        <w:ind w:firstLine="851"/>
        <w:jc w:val="center"/>
        <w:rPr>
          <w:rStyle w:val="fontstyle01"/>
          <w:rFonts w:ascii="Times New Roman" w:hAnsi="Times New Roman"/>
          <w:b/>
          <w:sz w:val="24"/>
          <w:szCs w:val="24"/>
          <w:lang w:val="ru-RU"/>
        </w:rPr>
      </w:pPr>
    </w:p>
    <w:p w:rsidR="002C20DE" w:rsidRPr="007D332D" w:rsidRDefault="002C20DE" w:rsidP="002C20DE">
      <w:pPr>
        <w:spacing w:after="0" w:line="240" w:lineRule="auto"/>
        <w:ind w:firstLine="851"/>
        <w:jc w:val="center"/>
        <w:rPr>
          <w:rFonts w:ascii="Times New Roman" w:eastAsia="SchoolBookSanPin" w:hAnsi="Times New Roman"/>
          <w:b/>
          <w:sz w:val="24"/>
          <w:szCs w:val="24"/>
          <w:lang w:val="ru-RU"/>
        </w:rPr>
      </w:pPr>
      <w:r w:rsidRPr="007D332D">
        <w:rPr>
          <w:rStyle w:val="fontstyle01"/>
          <w:rFonts w:ascii="Times New Roman" w:hAnsi="Times New Roman"/>
          <w:b/>
          <w:sz w:val="24"/>
          <w:szCs w:val="24"/>
          <w:lang w:val="ru-RU"/>
        </w:rPr>
        <w:t>ФОРМА ПРОМЕЖУТОЧНОЙ АТТЕСТАЦИИ</w:t>
      </w:r>
    </w:p>
    <w:p w:rsidR="002C20DE" w:rsidRDefault="002C20DE" w:rsidP="002C20DE">
      <w:pPr>
        <w:spacing w:after="0" w:line="240" w:lineRule="auto"/>
        <w:ind w:firstLine="851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</w:p>
    <w:p w:rsidR="00947867" w:rsidRPr="00947867" w:rsidRDefault="00085BEA" w:rsidP="00947867">
      <w:pPr>
        <w:spacing w:after="0" w:line="240" w:lineRule="auto"/>
        <w:ind w:firstLine="851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Промежуточная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аттестация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определяет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успешность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развития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обучающегося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и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степень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освоения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им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учебных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задач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на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данном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этапе.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Формой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промежуточной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аттестации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является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зачет.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Методом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контроля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уровня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достижения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учащихся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является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Формой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проведения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  <w:r w:rsidRPr="00403D19">
        <w:rPr>
          <w:rFonts w:ascii="Times New Roman" w:eastAsia="SchoolBookSanPin" w:hAnsi="Times New Roman"/>
          <w:sz w:val="24"/>
          <w:szCs w:val="24"/>
          <w:lang w:val="ru-RU"/>
        </w:rPr>
        <w:t>промежуто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чной аттестации является сдача </w:t>
      </w:r>
      <w:r w:rsidR="00947867">
        <w:rPr>
          <w:rFonts w:ascii="Times New Roman" w:eastAsia="SchoolBookSanPin" w:hAnsi="Times New Roman"/>
          <w:sz w:val="24"/>
          <w:szCs w:val="24"/>
          <w:lang w:val="ru-RU"/>
        </w:rPr>
        <w:t>зачета</w:t>
      </w:r>
      <w:r>
        <w:rPr>
          <w:rFonts w:ascii="Times New Roman" w:eastAsia="SchoolBookSanPin" w:hAnsi="Times New Roman"/>
          <w:sz w:val="24"/>
          <w:szCs w:val="24"/>
          <w:lang w:val="ru-RU"/>
        </w:rPr>
        <w:t xml:space="preserve">. </w:t>
      </w:r>
      <w:r w:rsidR="00947867" w:rsidRPr="00947867">
        <w:rPr>
          <w:rFonts w:ascii="Times New Roman" w:eastAsia="SchoolBookSanPin" w:hAnsi="Times New Roman"/>
          <w:sz w:val="24"/>
          <w:szCs w:val="24"/>
          <w:lang w:val="ru-RU"/>
        </w:rPr>
        <w:t>При изучении курса программы воспитанник получит возможность:</w:t>
      </w:r>
      <w:r w:rsidR="00947867">
        <w:rPr>
          <w:rFonts w:ascii="Times New Roman" w:eastAsia="SchoolBookSanPin" w:hAnsi="Times New Roman"/>
          <w:sz w:val="24"/>
          <w:szCs w:val="24"/>
          <w:lang w:val="ru-RU"/>
        </w:rPr>
        <w:t xml:space="preserve"> </w:t>
      </w:r>
    </w:p>
    <w:p w:rsidR="00947867" w:rsidRPr="00947867" w:rsidRDefault="00947867" w:rsidP="00947867">
      <w:pPr>
        <w:spacing w:after="0" w:line="240" w:lineRule="auto"/>
        <w:ind w:firstLine="851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947867">
        <w:rPr>
          <w:rFonts w:ascii="Times New Roman" w:eastAsia="SchoolBookSanPin" w:hAnsi="Times New Roman"/>
          <w:sz w:val="24"/>
          <w:szCs w:val="24"/>
          <w:lang w:val="ru-RU"/>
        </w:rPr>
        <w:t>- овладеть навыками поисковой и исследовательской деятельности;</w:t>
      </w:r>
    </w:p>
    <w:p w:rsidR="00947867" w:rsidRPr="00947867" w:rsidRDefault="00947867" w:rsidP="00947867">
      <w:pPr>
        <w:spacing w:after="0" w:line="240" w:lineRule="auto"/>
        <w:ind w:firstLine="851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947867">
        <w:rPr>
          <w:rFonts w:ascii="Times New Roman" w:eastAsia="SchoolBookSanPin" w:hAnsi="Times New Roman"/>
          <w:sz w:val="24"/>
          <w:szCs w:val="24"/>
          <w:lang w:val="ru-RU"/>
        </w:rPr>
        <w:t>- использовать основные приемы мыслительной деятельности;</w:t>
      </w:r>
    </w:p>
    <w:p w:rsidR="008D7699" w:rsidRDefault="00947867" w:rsidP="009478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eastAsia="SchoolBookSanPin" w:hAnsi="Times New Roman"/>
          <w:sz w:val="24"/>
          <w:szCs w:val="24"/>
          <w:lang w:val="ru-RU"/>
        </w:rPr>
        <w:t>- самостоятельно мыслить и творчески работать</w:t>
      </w:r>
      <w:r>
        <w:rPr>
          <w:rFonts w:ascii="Times New Roman" w:eastAsia="SchoolBookSanPin" w:hAnsi="Times New Roman"/>
          <w:sz w:val="24"/>
          <w:szCs w:val="24"/>
          <w:lang w:val="ru-RU"/>
        </w:rPr>
        <w:t>.</w:t>
      </w:r>
    </w:p>
    <w:p w:rsidR="008D7699" w:rsidRPr="00163667" w:rsidRDefault="008D7699" w:rsidP="00163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D7699" w:rsidRPr="00163667" w:rsidSect="00D210E9">
          <w:pgSz w:w="11906" w:h="16383"/>
          <w:pgMar w:top="1134" w:right="567" w:bottom="1134" w:left="1134" w:header="720" w:footer="720" w:gutter="0"/>
          <w:cols w:space="720"/>
        </w:sectPr>
      </w:pPr>
    </w:p>
    <w:p w:rsidR="002748A7" w:rsidRPr="00163667" w:rsidRDefault="00F830D6" w:rsidP="008D7699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972548"/>
      <w:bookmarkEnd w:id="3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2748A7"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bookmarkStart w:id="6" w:name="block-1972545"/>
      <w:bookmarkEnd w:id="5"/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Математика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Простые и составные задачи, связанные с повседневной жизнью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Задачи с именованными величинами на определение и нахождение неизвестного компонента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арифметики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Задачи на нахождение периметра и площади квадрата, прямоугольника практическим путём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Работа с таблицами. Сравнение и обобщение информации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Письменные приёмы сложения, вычитания, умножения и деления многозначных чисел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Задачи на пропорциональное деление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Логические задачи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Расположение предметов в пространстве и на плоскости. Зеркальное отображение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Русский язык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Грамматическая основа предложения. Разбор предложения по членам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Однородные члены предложения. Разбор предложения с однородными членами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Ударение. Упражнение в постановке ударения в словах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Звонкие и глухие согласные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Части слова. Упражнение в разборе слов по составу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Текст. Основная мысль текста. Упражнение в определение основной мысли </w:t>
      </w:r>
      <w:proofErr w:type="spellStart"/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текстаПлан</w:t>
      </w:r>
      <w:proofErr w:type="spellEnd"/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 текста. 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Упражнение в составление плана текста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Содержание текста. Упражнение в составление вопросов по содержанию </w:t>
      </w:r>
      <w:proofErr w:type="spellStart"/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текстаСлово</w:t>
      </w:r>
      <w:proofErr w:type="spellEnd"/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 и его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лексическое значение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Слова – синонимы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Имя существительное. Упражнение в разборе имени существительного как части речи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Фразеологические обороты и употребление их в речи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Имя прилагательное. Упражнение в разборе имени прилагательного как части </w:t>
      </w:r>
      <w:proofErr w:type="spellStart"/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речиСлово</w:t>
      </w:r>
      <w:proofErr w:type="spellEnd"/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 и его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лексическое значение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Слова – синонимы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Фразеологические обороты и употребление их в речи Глагол. Упражнение в разборе глагола как части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речи.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Окружающий мир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Предметы и материалы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Прогноз погоды. Работа с данными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Узнай материк. Работа с картами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Животные Евразии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Животные Африки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Животные Австралии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Животные Северной Америки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Животные Южной Америки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Животные Антарктиды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lastRenderedPageBreak/>
        <w:t>Животные Арктики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Природные зоны России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Природные зоны России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Внешнее и внутреннее строение тела человека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Объясни знак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Профессии людей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Государственные символы РФ</w:t>
      </w:r>
    </w:p>
    <w:p w:rsid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Достопримечательности</w:t>
      </w:r>
    </w:p>
    <w:p w:rsidR="00947867" w:rsidRPr="00947867" w:rsidRDefault="00947867" w:rsidP="00947867">
      <w:pPr>
        <w:pStyle w:val="af2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Животные и растения</w:t>
      </w:r>
    </w:p>
    <w:p w:rsidR="00E44730" w:rsidRDefault="00947867" w:rsidP="00947867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</w:pP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Содержание заданий соответствует реализации программы «</w:t>
      </w:r>
      <w:r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Калейдоскоп наук</w:t>
      </w:r>
      <w:r w:rsidRPr="00947867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» предусматривает следующие формы работы с обучающими: занятия теоретического плана, тренировочные занятия, мини работы, обучающие проверочные работы, диктанты, выполнение заданий из демоверсий.</w:t>
      </w:r>
    </w:p>
    <w:p w:rsid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865FB" w:rsidRPr="00E865FB" w:rsidRDefault="00E865FB" w:rsidP="00E865FB">
      <w:pPr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E865F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ПЛАНИРУЕМЫЕ ОБРАЗОВАТЕЛЬНЫЕ РЕЗУЛЬТАТЫ </w:t>
      </w:r>
    </w:p>
    <w:p w:rsidR="00061256" w:rsidRPr="00163667" w:rsidRDefault="00061256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47867" w:rsidRPr="00947867" w:rsidRDefault="00947867" w:rsidP="009478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Метапредметные и личностные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Личностные действия: личностное, профессиональное, жизненное самоопределение.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Регулятивные действия: планирование, контроль и коррекция, саморегуляция.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47867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="009B1114">
        <w:rPr>
          <w:rFonts w:ascii="Times New Roman" w:hAnsi="Times New Roman" w:cs="Times New Roman"/>
          <w:sz w:val="24"/>
          <w:szCs w:val="24"/>
          <w:lang w:val="ru-RU"/>
        </w:rPr>
        <w:t>щ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>еучебные</w:t>
      </w:r>
      <w:proofErr w:type="spellEnd"/>
      <w:r w:rsidRPr="00947867">
        <w:rPr>
          <w:rFonts w:ascii="Times New Roman" w:hAnsi="Times New Roman" w:cs="Times New Roman"/>
          <w:sz w:val="24"/>
          <w:szCs w:val="24"/>
          <w:lang w:val="ru-RU"/>
        </w:rPr>
        <w:t xml:space="preserve"> универсальные учебные действия: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поиск и выделение необходимой информации;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структурирование знаний;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осознанное и произвольное построение речевого высказывания в письменной форме;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выбор наиболее эффективных способов решения задач в зависимости от конкретных условий;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рефлексия способов и условий действия, контроль и оценка процесса и результатов деятельности;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моделирование, преобразование модели.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Логические универсальные действия: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анализ объектов в целях выделения признаков;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синтез, в том числе выведение следствий;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установление причинно-следственных связей;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построение логической цепи рассуждений;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доказательство.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Коммуникативные действия: умение с достаточной полнотой и точностью выражать свои мысли в соответствии с задачами и условиями коммуникации.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Предметными результатами внеурочной деятельности являются совершенствование следующих умений по предметам: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«Русский язык»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писать под диктовку тексты в соответствии с изученными правилами правописания;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проверять предложенный текст, находить и исправлять орфографические и пунктуационные ошибки;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осознавать место возможного возникновения орфографической ошибки;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выделять предложения с однородными членами;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находить главные и второстепенные (без деления на виды) члены предложения;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грамматические признаки слов;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lastRenderedPageBreak/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характеризовать звуки русского языка: согласные звонкие/глухие;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определять тему и главную мысль текста;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делить тексты на смысловые части, составлять план текста;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проводить морфологический разбор имен существительных и прилагательных по предложенному в учебнике алгоритму;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оценивать правильность проведения морфологического разбора;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находить в тексте предлог и вместе с именами существительными, к которым они относятся.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«Математика»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вычислять значение числового выражения (содержащего 2–3 арифметических действия, со скобками и без скобок);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 xml:space="preserve"> решать арифметическим способом (в 1–2 действия) учебные задачи и задачи, связанные с повседневной жизнью;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читать, записывать и сравнивать величины (массу, время, длину, площадь, скорость);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- миллиметр);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вычислять периметр треугольника, прямоугольника и квадрата, площадь прямоугольника и квадрата;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читать несложные готовые таблицы;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описывать взаимное расположение предметов в пространстве и на плоскости;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Окружающий мир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узнавать изученные объекты и явления живой и неживой природы; использовать знаково-символические средства для решения задач;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понимать информацию, представленную разными способами: словесно, в виде таблицы, схемы;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использовать готовые модели (глобус, карту, план) для объяснения явлений или описания свойств объектов;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обнаруживать простейшие взаимосвязи между живой и неживой природой, взаимосвязи в живой природе;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понимать необходимость здорового образа жизни, соблюдения правил безопасного поведения;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использовать знания о строении и функционировании организма человека для сохранения и укрепления своего здоровья;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вычленять содержащиеся в тексте основные события;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сравнивать между собой объекты, описанные в тексте, выделяя 2-3 существенных признака;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проводить несложные наблюдения в окружающей среде и ставить опыты, используя простейшее лабораторное оборудование;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создавать и преобразовывать модели и схемы для решения задач.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Будут сформированы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описывать достопримечательности столицы и родного края.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Планируемым результатам обучения  по русскому языку, математике, окружающему миру.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Задания по русскому языку нацелены на овладение обучающимися учебно-языковыми опознавательными умениями: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правильно писать текст под диктовку, соблюдая при письме изученные орфографические и пунктуационные нормы;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словоупотребления, составлять план;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строить речевое высказывание заданной структуры (вопросительное предложение) в письменной форме по содержанию прочитанного текста;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значение слова;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 xml:space="preserve"> адекватно формулировать значение слова в письменной форме, соблюдая нормы построения предложения и словоупотребления;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подбирать к слову близкие по значению слова;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имена существительные, прилагательные, глаголы в предложении.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На занятиях по математике включены задания, направленные на отработку следующих умений: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выполнять арифметические действия с числами и числовыми выражениями;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исследовать, распознавать и изображать геометрические фигуры;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 xml:space="preserve"> работать с таблицами, схемами, графиками, диаграммами.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Анализировать и интерпретировать данные;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решать текстовые задачи;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овладение основами логического и алгоритмического мышления.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На занятиях по окружающему миру включены задания, направленные на: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использование различных способов анализа, организации, передачи и интерпретации информации в соответствии с познавательными задачами;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освоение доступных способов изучения природы;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освоение элементарных норм </w:t>
      </w:r>
      <w:proofErr w:type="spellStart"/>
      <w:r w:rsidRPr="00947867">
        <w:rPr>
          <w:rFonts w:ascii="Times New Roman" w:hAnsi="Times New Roman" w:cs="Times New Roman"/>
          <w:sz w:val="24"/>
          <w:szCs w:val="24"/>
          <w:lang w:val="ru-RU"/>
        </w:rPr>
        <w:t>здоровьесберегающего</w:t>
      </w:r>
      <w:proofErr w:type="spellEnd"/>
      <w:r w:rsidRPr="00947867">
        <w:rPr>
          <w:rFonts w:ascii="Times New Roman" w:hAnsi="Times New Roman" w:cs="Times New Roman"/>
          <w:sz w:val="24"/>
          <w:szCs w:val="24"/>
          <w:lang w:val="ru-RU"/>
        </w:rPr>
        <w:t xml:space="preserve"> поведения в природной и социальной среде;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освоение элементарных правил нравственного поведения в мире природы и людей;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использование знаково-символических средств представления информации для создания моделей изучаемых объектов и процессов;</w:t>
      </w:r>
    </w:p>
    <w:p w:rsidR="00947867" w:rsidRPr="00947867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осознанно строить речевое высказывание в соответствии с задачами коммуникации;</w:t>
      </w:r>
    </w:p>
    <w:p w:rsidR="00F830D6" w:rsidRDefault="00947867" w:rsidP="00947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786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47867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уважительного отношения к России, своей семье, культуре нашей страны, её современной жизни.</w:t>
      </w:r>
    </w:p>
    <w:p w:rsidR="00AC3159" w:rsidRPr="00163667" w:rsidRDefault="00AC3159" w:rsidP="0016366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C3159" w:rsidRPr="00163667" w:rsidSect="004E7117">
          <w:pgSz w:w="11906" w:h="16383"/>
          <w:pgMar w:top="1134" w:right="567" w:bottom="1134" w:left="1134" w:header="720" w:footer="720" w:gutter="0"/>
          <w:cols w:space="720"/>
        </w:sectPr>
      </w:pPr>
    </w:p>
    <w:p w:rsidR="00061256" w:rsidRPr="001B5515" w:rsidRDefault="00F830D6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972546"/>
      <w:bookmarkEnd w:id="6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610E13" w:rsidRPr="001B55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061256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B55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527F8" w:rsidRDefault="00B527F8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4999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2340"/>
        <w:gridCol w:w="1138"/>
        <w:gridCol w:w="4405"/>
        <w:gridCol w:w="2433"/>
        <w:gridCol w:w="1674"/>
        <w:gridCol w:w="2328"/>
      </w:tblGrid>
      <w:tr w:rsidR="005D25C8" w:rsidRPr="00BF4FAB" w:rsidTr="00BF4FAB">
        <w:trPr>
          <w:trHeight w:val="952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  <w:vAlign w:val="center"/>
          </w:tcPr>
          <w:p w:rsidR="005D25C8" w:rsidRPr="00BF4FAB" w:rsidRDefault="005D25C8" w:rsidP="00BF4F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5D25C8" w:rsidRPr="00BF4FAB" w:rsidRDefault="005D25C8" w:rsidP="00BF4F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:rsidR="005D25C8" w:rsidRPr="00BF4FAB" w:rsidRDefault="005D25C8" w:rsidP="00BF4F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Учебные часы</w:t>
            </w:r>
          </w:p>
        </w:tc>
        <w:tc>
          <w:tcPr>
            <w:tcW w:w="1463" w:type="pct"/>
            <w:vAlign w:val="center"/>
          </w:tcPr>
          <w:p w:rsidR="005D25C8" w:rsidRPr="00BF4FAB" w:rsidRDefault="005D25C8" w:rsidP="00BF4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Теоретическая часть</w:t>
            </w:r>
          </w:p>
        </w:tc>
        <w:tc>
          <w:tcPr>
            <w:tcW w:w="808" w:type="pct"/>
            <w:vAlign w:val="center"/>
          </w:tcPr>
          <w:p w:rsidR="005D25C8" w:rsidRPr="00BF4FAB" w:rsidRDefault="005D25C8" w:rsidP="00BF4F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часть</w:t>
            </w:r>
          </w:p>
        </w:tc>
        <w:tc>
          <w:tcPr>
            <w:tcW w:w="556" w:type="pct"/>
            <w:vAlign w:val="center"/>
          </w:tcPr>
          <w:p w:rsidR="005D25C8" w:rsidRPr="00BF4FAB" w:rsidRDefault="005D25C8" w:rsidP="00BF4F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проведения занятия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  <w:vAlign w:val="center"/>
          </w:tcPr>
          <w:p w:rsidR="005D25C8" w:rsidRPr="00BF4FAB" w:rsidRDefault="005D25C8" w:rsidP="00BF4F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5D25C8" w:rsidRPr="00BF4FAB" w:rsidTr="009B1114">
        <w:trPr>
          <w:trHeight w:val="952"/>
          <w:tblCellSpacing w:w="20" w:type="nil"/>
        </w:trPr>
        <w:tc>
          <w:tcPr>
            <w:tcW w:w="5000" w:type="pct"/>
            <w:gridSpan w:val="7"/>
            <w:tcMar>
              <w:top w:w="50" w:type="dxa"/>
              <w:left w:w="100" w:type="dxa"/>
            </w:tcMar>
          </w:tcPr>
          <w:p w:rsidR="005D25C8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4FA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val="ru-RU" w:eastAsia="ru-RU"/>
              </w:rPr>
              <w:t>1 Блок - Математика</w:t>
            </w:r>
            <w:r w:rsidR="005D25C8" w:rsidRPr="00BF4FA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B1114" w:rsidRPr="00BF4FAB" w:rsidTr="00BF4FAB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Арифметические действия с числами. Сравнение величин.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Вычисление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площади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выполнять арифметические действия с числами и     числовыми выражениями;</w:t>
            </w:r>
          </w:p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-использовать начальные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явлений;</w:t>
            </w:r>
          </w:p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-исследовать, распознавать и изображать геометрические фигуры;</w:t>
            </w:r>
          </w:p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-работать с таблицами, схемами, графиками, диаграммами.</w:t>
            </w:r>
          </w:p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-анализировать и интерпретировать данные;</w:t>
            </w:r>
          </w:p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-решать текстовые задачи;</w:t>
            </w:r>
          </w:p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основами логического и алгоритмического мышления.</w:t>
            </w:r>
          </w:p>
        </w:tc>
        <w:tc>
          <w:tcPr>
            <w:tcW w:w="808" w:type="pct"/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сборнике заданий для ВПР </w:t>
            </w:r>
          </w:p>
        </w:tc>
        <w:tc>
          <w:tcPr>
            <w:tcW w:w="556" w:type="pct"/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9B1114" w:rsidRPr="00BF4FAB" w:rsidRDefault="00736C50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9B1114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1114" w:rsidRPr="00BF4FAB" w:rsidTr="00BF4FAB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 с таблицами, графиками, диаграммами.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сборнике заданий для ВПР </w:t>
            </w:r>
          </w:p>
        </w:tc>
        <w:tc>
          <w:tcPr>
            <w:tcW w:w="556" w:type="pct"/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9B1114" w:rsidRPr="00BF4FAB" w:rsidRDefault="00736C50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9B1114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1114" w:rsidRPr="00BF4FAB" w:rsidTr="00BF4FAB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текстовых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9B1114" w:rsidRPr="00BF4FAB" w:rsidRDefault="00736C50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9B1114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1114" w:rsidRPr="00BF4FAB" w:rsidTr="00BF4FAB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Основы логического и алгоритмического мышления.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9B1114" w:rsidRPr="00BF4FAB" w:rsidRDefault="00736C50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9B1114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1114" w:rsidRPr="00BF4FAB" w:rsidTr="00BF4FAB">
        <w:trPr>
          <w:trHeight w:val="144"/>
          <w:tblCellSpacing w:w="20" w:type="nil"/>
        </w:trPr>
        <w:tc>
          <w:tcPr>
            <w:tcW w:w="245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демоверсий ВПР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9B1114" w:rsidRPr="00BF4FAB" w:rsidRDefault="009B1114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демоверсией ВПР</w:t>
            </w:r>
          </w:p>
        </w:tc>
        <w:tc>
          <w:tcPr>
            <w:tcW w:w="556" w:type="pct"/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</w:t>
            </w: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выполнение заданий из демоверсий.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9B1114" w:rsidRPr="00BF4FAB" w:rsidRDefault="00736C50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9B1114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1114" w:rsidRPr="00BF4FAB" w:rsidTr="009B1114">
        <w:trPr>
          <w:trHeight w:val="144"/>
          <w:tblCellSpacing w:w="20" w:type="nil"/>
        </w:trPr>
        <w:tc>
          <w:tcPr>
            <w:tcW w:w="5000" w:type="pct"/>
            <w:gridSpan w:val="7"/>
            <w:tcMar>
              <w:top w:w="50" w:type="dxa"/>
              <w:left w:w="100" w:type="dxa"/>
            </w:tcMar>
          </w:tcPr>
          <w:p w:rsidR="009B1114" w:rsidRPr="00BF4FAB" w:rsidRDefault="009B1114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Блок – Русский язык</w:t>
            </w: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Фонетика и орфоэпия. </w:t>
            </w:r>
            <w:bookmarkStart w:id="8" w:name="_Hlk84877662"/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Фонетический разбор слов.</w:t>
            </w:r>
            <w:bookmarkEnd w:id="8"/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 w:val="restar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-выполнять фонетический, морфологический и синтаксический разбор;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-распознавать значение слова; адекватно формулировать значение слова в письменной форме, соблюдая нормы построения предложения и словоупотребления;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-подбирать к слову близкие по значению слова;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-распознавать имена существительные, прилагательные, глаголы в предложении.</w:t>
            </w:r>
          </w:p>
          <w:p w:rsidR="00B045A9" w:rsidRPr="00BF4FAB" w:rsidRDefault="00B045A9" w:rsidP="00BF4FAB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Морфологический разбор имён существительных и прилагательных.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Синтаксис. Различение простых и сложных предложений.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Комплексная работа над структурой текста: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озаглавление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корректирование порядка предложений и частей текста.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плана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демоверсии ВПР по русскому языку.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демоверсией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Тренировочные задания, выполнение заданий из демоверсий.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9B1114">
        <w:trPr>
          <w:trHeight w:val="144"/>
          <w:tblCellSpacing w:w="20" w:type="nil"/>
        </w:trPr>
        <w:tc>
          <w:tcPr>
            <w:tcW w:w="5000" w:type="pct"/>
            <w:gridSpan w:val="7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 Блок – Окружающий мир</w:t>
            </w: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Погода и её составляющие. Изучение прогноза погоды с интернет сайтов.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 w:val="restar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- использовать различные способы анализа, организации, передачи и интерпретации информации 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 соответствии с познавательными задачами; освоение доступных способов изучения природы;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-осваивать элементарные нормы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здоровьесберегающего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поведения в природной и социальной среде; элементарных правил нравственного поведения в мире природы и людей;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-знать достопримечательности Бурятии и уметь описывать достопримечательности столицы и родного края.</w:t>
            </w:r>
          </w:p>
          <w:p w:rsidR="00B045A9" w:rsidRPr="00BF4FAB" w:rsidRDefault="00B045A9" w:rsidP="00BF4FAB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Географическая карта. Формы земной поверхности.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Строение и функционирование организма человека. Сохранение и укрепление своего здоровья 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Достопримечательности столицы и родного края.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демоверсии ВПР по окружающему миру.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демоверсией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Тренировочные задания, выполнение заданий из демоверсий.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9B1114">
        <w:trPr>
          <w:trHeight w:val="144"/>
          <w:tblCellSpacing w:w="20" w:type="nil"/>
        </w:trPr>
        <w:tc>
          <w:tcPr>
            <w:tcW w:w="5000" w:type="pct"/>
            <w:gridSpan w:val="7"/>
            <w:tcMar>
              <w:top w:w="50" w:type="dxa"/>
              <w:left w:w="100" w:type="dxa"/>
            </w:tcMar>
          </w:tcPr>
          <w:p w:rsidR="00B045A9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val="ru-RU" w:eastAsia="ru-RU"/>
              </w:rPr>
              <w:t>4</w:t>
            </w:r>
            <w:r w:rsidR="00B045A9" w:rsidRPr="00BF4FA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val="ru-RU" w:eastAsia="ru-RU"/>
              </w:rPr>
              <w:t xml:space="preserve"> Блок - Математика</w:t>
            </w: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в 3-4 действия.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-выполнять арифметические действия с - числами и     числовыми выражениями;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-использовать начальные математических знаний для описания и 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>объяснения окружающих предметов, процессов, явлений, для оценки количественных и пространственных отношений предметов, процессов, явлений;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-исследовать, распознавать и изображать геометрические фигуры;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-анализировать и интерпретировать данные;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-решать текстовые задачи;</w:t>
            </w:r>
          </w:p>
          <w:p w:rsidR="00B045A9" w:rsidRPr="00BF4FAB" w:rsidRDefault="00B045A9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-овладение основами логического и алгоритмического мышления.</w:t>
            </w: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</w:t>
            </w: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письменных действий с многозначными числами.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пространственного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воображения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Основы логического и алгоритмического мышления.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45A9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демоверсии ВПР по математике.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045A9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демоверсией ВПР</w:t>
            </w:r>
          </w:p>
        </w:tc>
        <w:tc>
          <w:tcPr>
            <w:tcW w:w="556" w:type="pct"/>
          </w:tcPr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Тренировочные задания, выполнение заданий из демоверсий.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045A9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B045A9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045A9" w:rsidRPr="00BF4FAB" w:rsidRDefault="00B045A9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059" w:rsidRPr="00BF4FAB" w:rsidTr="005E4059">
        <w:trPr>
          <w:trHeight w:val="144"/>
          <w:tblCellSpacing w:w="20" w:type="nil"/>
        </w:trPr>
        <w:tc>
          <w:tcPr>
            <w:tcW w:w="5000" w:type="pct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5E4059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Блок – Русский язык</w:t>
            </w: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Построение речевого высказывания заданной структуры (вопросительное предложение) в письменной форме по содержанию прочитанного 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текста.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63" w:type="pct"/>
            <w:vMerge w:val="restar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198" w:lineRule="atLeast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 распознавать основную мысль текста при его письменном предъявлении;</w:t>
            </w:r>
          </w:p>
          <w:p w:rsidR="00BF4FAB" w:rsidRPr="00BF4FAB" w:rsidRDefault="00BF4FAB" w:rsidP="00BF4FAB">
            <w:pPr>
              <w:spacing w:after="0" w:line="198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-адекватно формулировать основную мысль в письменной форме, соблюдая нормы построения предложения и словоупотребления, составлять план;</w:t>
            </w:r>
          </w:p>
          <w:p w:rsidR="00BF4FAB" w:rsidRPr="00BF4FAB" w:rsidRDefault="00BF4FAB" w:rsidP="00BF4FAB">
            <w:pPr>
              <w:spacing w:after="0" w:line="13" w:lineRule="atLeas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-строить речевое высказывание заданной структуры (вопросительное предложение) в письменной форме по содержанию прочитанного текста;</w:t>
            </w:r>
          </w:p>
          <w:p w:rsidR="00BF4FAB" w:rsidRPr="00BF4FAB" w:rsidRDefault="00BF4FAB" w:rsidP="00BF4FAB">
            <w:pPr>
              <w:spacing w:after="0" w:line="11" w:lineRule="atLeas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-распознавать значение слова; адекватно формулировать значение слова в письменной форме, соблюдая нормы построения предложения и словоупотребления;</w:t>
            </w:r>
          </w:p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-подбирать к слову близкие по значению слова;</w:t>
            </w:r>
          </w:p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-распознавать имена существительные, прилагательные, глаголы в предложении.</w:t>
            </w:r>
          </w:p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Формулирование значения слова в письменной форме, соблюдая нормы построения предложения и словоупотребления.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Интерпретации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пословицы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диктанта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демоверсии ВПР по русскому языку.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демоверсией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Тренировочные задания, выполнение заданий из демоверсий.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5000" w:type="pct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Блок – Окружающий мир</w:t>
            </w: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Карта природных зон России. Животные и растения климатических зон.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 w:val="restar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-уметь работать с картой;</w:t>
            </w:r>
          </w:p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-знать природные зоны России, находить их на карте;</w:t>
            </w:r>
          </w:p>
          <w:p w:rsidR="00BF4FAB" w:rsidRPr="00BF4FAB" w:rsidRDefault="00BF4FAB" w:rsidP="00BF4FAB">
            <w:pPr>
              <w:spacing w:after="0" w:line="198" w:lineRule="atLeas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-использовать знаково-символических средств представления информации для создания моделей изучаемых объектов и 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>процессов;</w:t>
            </w:r>
          </w:p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- осознанно строить речевое высказывание в соответствии с задачами коммуникации</w:t>
            </w: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Формулирование 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правил на основе приведенных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знаково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- символических изображений.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в сборнике 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Тренировочн</w:t>
            </w: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Достопримечательности родного края, особенности природы.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Анализ информации и перевод ее из текстовой в цифровую форму.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демоверсии ВПР по окружающему миру.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демоверсией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Тренировочные задания, выполнение заданий из демоверсий.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5000" w:type="pct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задания</w:t>
            </w: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индивидуальных заданий по математике.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 w:val="restar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proofErr w:type="spellEnd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  <w:proofErr w:type="spellEnd"/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индивидуальных заданий по русскому языку.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Выполнение индивидуальных заданий по окружающему миру.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245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F4FA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Итоговое занятие. Интеллектуально-познавательная игра.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3" w:type="pct"/>
            <w:vMerge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сборнике заданий для ВПР</w:t>
            </w:r>
          </w:p>
        </w:tc>
        <w:tc>
          <w:tcPr>
            <w:tcW w:w="556" w:type="pct"/>
          </w:tcPr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Тренировочные задания, выполнение заданий из демоверсий. </w:t>
            </w:r>
          </w:p>
        </w:tc>
        <w:tc>
          <w:tcPr>
            <w:tcW w:w="773" w:type="pct"/>
            <w:tcMar>
              <w:top w:w="50" w:type="dxa"/>
              <w:left w:w="100" w:type="dxa"/>
            </w:tcMar>
          </w:tcPr>
          <w:p w:rsidR="00BF4FAB" w:rsidRPr="00BF4FAB" w:rsidRDefault="00736C50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BF4FAB" w:rsidRPr="00BF4F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https://vprklass.ru/</w:t>
              </w:r>
            </w:hyperlink>
          </w:p>
          <w:p w:rsidR="00BF4FAB" w:rsidRPr="00BF4FAB" w:rsidRDefault="00BF4FAB" w:rsidP="00BF4F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FAB" w:rsidRPr="00BF4FAB" w:rsidTr="00BF4FAB">
        <w:trPr>
          <w:trHeight w:val="144"/>
          <w:tblCellSpacing w:w="20" w:type="nil"/>
        </w:trPr>
        <w:tc>
          <w:tcPr>
            <w:tcW w:w="1022" w:type="pct"/>
            <w:gridSpan w:val="2"/>
            <w:tcMar>
              <w:top w:w="50" w:type="dxa"/>
              <w:left w:w="100" w:type="dxa"/>
            </w:tcMar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77" w:type="pct"/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601" w:type="pct"/>
            <w:gridSpan w:val="4"/>
          </w:tcPr>
          <w:p w:rsidR="00BF4FAB" w:rsidRPr="00BF4FAB" w:rsidRDefault="00BF4FAB" w:rsidP="00BF4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527F8" w:rsidRDefault="00B527F8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27F8" w:rsidRDefault="00B527F8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27F8" w:rsidRDefault="00B527F8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81985" w:rsidRDefault="00681985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0091" w:rsidRPr="00C31A00" w:rsidRDefault="00560091" w:rsidP="00560091">
      <w:pPr>
        <w:spacing w:line="279" w:lineRule="exact"/>
        <w:rPr>
          <w:sz w:val="25"/>
          <w:lang w:val="ru-RU"/>
        </w:rPr>
        <w:sectPr w:rsidR="00560091" w:rsidRPr="00C31A0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444D7C" w:rsidRPr="006875A6" w:rsidRDefault="00444D7C" w:rsidP="00444D7C">
      <w:pPr>
        <w:spacing w:after="0" w:line="240" w:lineRule="auto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bookmarkStart w:id="9" w:name="block-1972549"/>
      <w:bookmarkEnd w:id="7"/>
      <w:r w:rsidRPr="006875A6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lastRenderedPageBreak/>
        <w:t>5.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75A6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УЧЕБНО-МЕТОДИЧЕСКОЕ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75A6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ОБЕСПЕЧЕНИЕ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75A6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ОБРАЗОВАТЕЛЬНОГО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75A6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ПРОЦЕССА</w:t>
      </w:r>
    </w:p>
    <w:p w:rsidR="00444D7C" w:rsidRPr="002974E2" w:rsidRDefault="00444D7C" w:rsidP="00444D7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44D7C" w:rsidRPr="00D805EE" w:rsidRDefault="008864F2" w:rsidP="00444D7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805EE">
        <w:rPr>
          <w:rFonts w:ascii="Times New Roman" w:eastAsia="Times New Roman" w:hAnsi="Times New Roman"/>
          <w:sz w:val="24"/>
          <w:szCs w:val="24"/>
          <w:lang w:val="ru-RU" w:eastAsia="ru-RU"/>
        </w:rPr>
        <w:t>ОБЯЗАТЕЛЬНЫЕ УЧЕБНЫЕ МАТЕРИАЛЫ ДЛЯ УЧЕНИКА</w:t>
      </w:r>
    </w:p>
    <w:p w:rsidR="00444D7C" w:rsidRPr="00D805EE" w:rsidRDefault="00444D7C" w:rsidP="00444D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44D7C" w:rsidRDefault="00736C50" w:rsidP="00C67C71">
      <w:pPr>
        <w:numPr>
          <w:ilvl w:val="0"/>
          <w:numId w:val="2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hyperlink r:id="rId43" w:history="1">
        <w:r w:rsidR="00C67C71" w:rsidRPr="00C67C7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https://vprklass.ru/</w:t>
        </w:r>
      </w:hyperlink>
      <w:r w:rsidR="00C67C71" w:rsidRPr="00C67C71">
        <w:rPr>
          <w:rStyle w:val="ab"/>
          <w:rFonts w:ascii="Times New Roman" w:eastAsia="Times New Roman" w:hAnsi="Times New Roman"/>
          <w:color w:val="auto"/>
          <w:sz w:val="24"/>
          <w:szCs w:val="24"/>
          <w:lang w:val="ru-RU" w:eastAsia="ru-RU"/>
        </w:rPr>
        <w:t xml:space="preserve"> </w:t>
      </w:r>
      <w:r w:rsidR="00C67C71">
        <w:rPr>
          <w:rStyle w:val="ab"/>
          <w:rFonts w:ascii="Times New Roman" w:eastAsia="Times New Roman" w:hAnsi="Times New Roman"/>
          <w:color w:val="auto"/>
          <w:sz w:val="24"/>
          <w:szCs w:val="24"/>
          <w:lang w:val="ru-RU" w:eastAsia="ru-RU"/>
        </w:rPr>
        <w:t xml:space="preserve"> </w:t>
      </w:r>
      <w:r w:rsidR="00444D7C" w:rsidRPr="00C67C71">
        <w:rPr>
          <w:rFonts w:ascii="Times New Roman" w:eastAsia="Times New Roman" w:hAnsi="Times New Roman"/>
          <w:sz w:val="24"/>
          <w:szCs w:val="24"/>
          <w:lang w:val="ru-RU" w:eastAsia="ru-RU"/>
        </w:rPr>
        <w:t>– Образовательные ресурсы «</w:t>
      </w:r>
      <w:r w:rsidR="00C67C71">
        <w:rPr>
          <w:rFonts w:ascii="Times New Roman" w:eastAsia="Times New Roman" w:hAnsi="Times New Roman"/>
          <w:sz w:val="24"/>
          <w:szCs w:val="24"/>
          <w:lang w:val="ru-RU" w:eastAsia="ru-RU"/>
        </w:rPr>
        <w:t>ВПР Класс</w:t>
      </w:r>
      <w:r w:rsidR="00444D7C" w:rsidRPr="00C67C71">
        <w:rPr>
          <w:rFonts w:ascii="Times New Roman" w:eastAsia="Times New Roman" w:hAnsi="Times New Roman"/>
          <w:sz w:val="24"/>
          <w:szCs w:val="24"/>
          <w:lang w:val="ru-RU" w:eastAsia="ru-RU"/>
        </w:rPr>
        <w:t>»</w:t>
      </w:r>
    </w:p>
    <w:p w:rsidR="00C67C71" w:rsidRDefault="00736C50" w:rsidP="00C67C71">
      <w:pPr>
        <w:numPr>
          <w:ilvl w:val="0"/>
          <w:numId w:val="2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hyperlink r:id="rId44" w:history="1">
        <w:r w:rsidR="00C67C71" w:rsidRPr="008549AE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https://www.yaklass.ru/p/vpr-4-klass</w:t>
        </w:r>
      </w:hyperlink>
      <w:r w:rsidR="00C67C7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«</w:t>
      </w:r>
      <w:proofErr w:type="spellStart"/>
      <w:r w:rsidR="00C67C71">
        <w:rPr>
          <w:rFonts w:ascii="Times New Roman" w:eastAsia="Times New Roman" w:hAnsi="Times New Roman"/>
          <w:sz w:val="24"/>
          <w:szCs w:val="24"/>
          <w:lang w:val="ru-RU" w:eastAsia="ru-RU"/>
        </w:rPr>
        <w:t>ЯКласс</w:t>
      </w:r>
      <w:proofErr w:type="spellEnd"/>
      <w:r w:rsidR="00C67C7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» - </w:t>
      </w:r>
      <w:r w:rsidR="00C67C71" w:rsidRPr="00C67C71">
        <w:rPr>
          <w:rFonts w:ascii="Times New Roman" w:eastAsia="Times New Roman" w:hAnsi="Times New Roman"/>
          <w:sz w:val="24"/>
          <w:szCs w:val="24"/>
          <w:lang w:val="ru-RU" w:eastAsia="ru-RU"/>
        </w:rPr>
        <w:t>Всероссийские проверочные работы 4 класс</w:t>
      </w:r>
    </w:p>
    <w:p w:rsidR="00C67C71" w:rsidRDefault="008864F2" w:rsidP="00C67C71">
      <w:pPr>
        <w:numPr>
          <w:ilvl w:val="0"/>
          <w:numId w:val="2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Универсальный сборник заданий. Всероссийская проверочная работа. Типовые задания все предметы за курс начальной школы. Издательство «Экзамен» Москва – 2025 г. </w:t>
      </w:r>
    </w:p>
    <w:p w:rsidR="00444D7C" w:rsidRPr="00D805EE" w:rsidRDefault="00444D7C" w:rsidP="008864F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44D7C" w:rsidRPr="00D12C4D" w:rsidRDefault="00444D7C" w:rsidP="00444D7C">
      <w:pPr>
        <w:tabs>
          <w:tab w:val="left" w:pos="993"/>
        </w:tabs>
        <w:spacing w:after="0" w:line="240" w:lineRule="auto"/>
        <w:ind w:left="1069"/>
        <w:jc w:val="both"/>
        <w:rPr>
          <w:rFonts w:ascii="Times New Roman" w:eastAsia="Times New Roman" w:hAnsi="Times New Roman"/>
          <w:color w:val="FF0000"/>
          <w:sz w:val="24"/>
          <w:szCs w:val="24"/>
          <w:lang w:val="ru-RU" w:eastAsia="ru-RU"/>
        </w:rPr>
      </w:pPr>
    </w:p>
    <w:p w:rsidR="00444D7C" w:rsidRPr="002974E2" w:rsidRDefault="00444D7C" w:rsidP="00444D7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44D7C" w:rsidRDefault="00444D7C" w:rsidP="00444D7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5.2.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Методические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материалы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2974E2">
        <w:rPr>
          <w:rFonts w:ascii="Times New Roman" w:eastAsia="Times New Roman" w:hAnsi="Times New Roman"/>
          <w:sz w:val="24"/>
          <w:szCs w:val="24"/>
          <w:lang w:val="ru-RU" w:eastAsia="ru-RU"/>
        </w:rPr>
        <w:t>учителя</w:t>
      </w:r>
    </w:p>
    <w:p w:rsidR="00444D7C" w:rsidRPr="002974E2" w:rsidRDefault="00444D7C" w:rsidP="00444D7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8864F2" w:rsidRPr="008864F2" w:rsidRDefault="008864F2" w:rsidP="00216E4A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 xml:space="preserve">Региональный центр развития образования. ГБУ РЦРО: </w:t>
      </w:r>
      <w:hyperlink r:id="rId45" w:history="1">
        <w:r w:rsidRPr="008864F2">
          <w:rPr>
            <w:rStyle w:val="ab"/>
            <w:rFonts w:ascii="Times New Roman" w:hAnsi="Times New Roman"/>
            <w:sz w:val="24"/>
            <w:szCs w:val="24"/>
            <w:lang w:val="ru-RU"/>
          </w:rPr>
          <w:t>http://www.orenedu.ru/</w:t>
        </w:r>
      </w:hyperlink>
      <w:r w:rsidRPr="008864F2">
        <w:rPr>
          <w:rFonts w:ascii="Times New Roman" w:hAnsi="Times New Roman"/>
          <w:sz w:val="24"/>
          <w:szCs w:val="24"/>
          <w:lang w:val="ru-RU"/>
        </w:rPr>
        <w:t xml:space="preserve"> (Демоверсии контрольных измерительных материалов по оценке уровня индивидуальных образовательных достижений учащихся в рамках проведения региональных экзаменов)</w:t>
      </w:r>
    </w:p>
    <w:p w:rsidR="008864F2" w:rsidRPr="008864F2" w:rsidRDefault="008864F2" w:rsidP="008864F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64F2" w:rsidRDefault="008864F2" w:rsidP="008864F2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>НИКО (Национальные исследования качества образования). На сайте размещен «Банк заданий» — демоверсии тестов по всем трем предметам. Задания тестов с сайта НИКО проверяют не только знания по школьной программе, но и общий кругозор ребенка.</w:t>
      </w:r>
    </w:p>
    <w:p w:rsidR="008864F2" w:rsidRPr="008864F2" w:rsidRDefault="008864F2" w:rsidP="008864F2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8864F2" w:rsidRPr="008864F2" w:rsidRDefault="008864F2" w:rsidP="002F1A58">
      <w:pPr>
        <w:pStyle w:val="af2"/>
        <w:numPr>
          <w:ilvl w:val="0"/>
          <w:numId w:val="24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 xml:space="preserve">Современный учительский портал: </w:t>
      </w:r>
      <w:hyperlink r:id="rId46" w:history="1">
        <w:r w:rsidRPr="008864F2">
          <w:rPr>
            <w:rStyle w:val="ab"/>
            <w:rFonts w:ascii="Times New Roman" w:hAnsi="Times New Roman"/>
            <w:sz w:val="24"/>
            <w:szCs w:val="24"/>
            <w:lang w:val="ru-RU"/>
          </w:rPr>
          <w:t>http://easyen.ru/</w:t>
        </w:r>
      </w:hyperlink>
      <w:r w:rsidRPr="008864F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864F2" w:rsidRPr="008864F2" w:rsidRDefault="008864F2" w:rsidP="008864F2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8864F2" w:rsidRDefault="008864F2" w:rsidP="00281B7E">
      <w:pPr>
        <w:pStyle w:val="af2"/>
        <w:numPr>
          <w:ilvl w:val="0"/>
          <w:numId w:val="24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 xml:space="preserve">Стандарты Образования: </w:t>
      </w:r>
      <w:hyperlink r:id="rId47" w:history="1">
        <w:r w:rsidRPr="008549AE">
          <w:rPr>
            <w:rStyle w:val="ab"/>
            <w:rFonts w:ascii="Times New Roman" w:hAnsi="Times New Roman"/>
            <w:sz w:val="24"/>
            <w:szCs w:val="24"/>
            <w:lang w:val="ru-RU"/>
          </w:rPr>
          <w:t>http://www.edustandart.ru/</w:t>
        </w:r>
      </w:hyperlink>
    </w:p>
    <w:p w:rsidR="008864F2" w:rsidRPr="008864F2" w:rsidRDefault="008864F2" w:rsidP="008864F2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8864F2" w:rsidRDefault="008864F2" w:rsidP="008864F2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 xml:space="preserve">Начальная школа: </w:t>
      </w:r>
      <w:hyperlink r:id="rId48" w:history="1">
        <w:r w:rsidRPr="008549AE">
          <w:rPr>
            <w:rStyle w:val="ab"/>
            <w:rFonts w:ascii="Times New Roman" w:hAnsi="Times New Roman"/>
            <w:sz w:val="24"/>
            <w:szCs w:val="24"/>
            <w:lang w:val="ru-RU"/>
          </w:rPr>
          <w:t>http://1-4.prosv.ru/</w:t>
        </w:r>
      </w:hyperlink>
    </w:p>
    <w:p w:rsidR="008864F2" w:rsidRPr="008864F2" w:rsidRDefault="008864F2" w:rsidP="008864F2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8864F2" w:rsidRDefault="008864F2" w:rsidP="006E3C09">
      <w:pPr>
        <w:pStyle w:val="af2"/>
        <w:numPr>
          <w:ilvl w:val="0"/>
          <w:numId w:val="24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864F2">
        <w:rPr>
          <w:rFonts w:ascii="Times New Roman" w:hAnsi="Times New Roman"/>
          <w:sz w:val="24"/>
          <w:szCs w:val="24"/>
          <w:lang w:val="ru-RU"/>
        </w:rPr>
        <w:t>СтатГрад</w:t>
      </w:r>
      <w:proofErr w:type="spellEnd"/>
      <w:r w:rsidRPr="008864F2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49" w:history="1">
        <w:r w:rsidRPr="008549AE">
          <w:rPr>
            <w:rStyle w:val="ab"/>
            <w:rFonts w:ascii="Times New Roman" w:hAnsi="Times New Roman"/>
            <w:sz w:val="24"/>
            <w:szCs w:val="24"/>
            <w:lang w:val="ru-RU"/>
          </w:rPr>
          <w:t>https://vpr.statgrad.org/</w:t>
        </w:r>
      </w:hyperlink>
    </w:p>
    <w:p w:rsidR="008864F2" w:rsidRPr="008864F2" w:rsidRDefault="008864F2" w:rsidP="008864F2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444D7C" w:rsidRDefault="008864F2" w:rsidP="00A17139">
      <w:pPr>
        <w:pStyle w:val="af2"/>
        <w:numPr>
          <w:ilvl w:val="0"/>
          <w:numId w:val="24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 xml:space="preserve">КИМ по предметам начальной школы. (Издательство: Экзамен, 1-4 класс под редакцией Крыловой О.Н.,  </w:t>
      </w:r>
      <w:proofErr w:type="spellStart"/>
      <w:r w:rsidRPr="008864F2">
        <w:rPr>
          <w:rFonts w:ascii="Times New Roman" w:hAnsi="Times New Roman"/>
          <w:sz w:val="24"/>
          <w:szCs w:val="24"/>
          <w:lang w:val="ru-RU"/>
        </w:rPr>
        <w:t>Рудницкой</w:t>
      </w:r>
      <w:proofErr w:type="spellEnd"/>
      <w:r w:rsidRPr="008864F2">
        <w:rPr>
          <w:rFonts w:ascii="Times New Roman" w:hAnsi="Times New Roman"/>
          <w:sz w:val="24"/>
          <w:szCs w:val="24"/>
          <w:lang w:val="ru-RU"/>
        </w:rPr>
        <w:t xml:space="preserve"> В.Н., Шубиной Г.В, Тихомировой Е.М.)</w:t>
      </w:r>
    </w:p>
    <w:p w:rsidR="008864F2" w:rsidRPr="008864F2" w:rsidRDefault="008864F2" w:rsidP="008864F2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8864F2" w:rsidRDefault="008864F2" w:rsidP="00A17139">
      <w:pPr>
        <w:pStyle w:val="af2"/>
        <w:numPr>
          <w:ilvl w:val="0"/>
          <w:numId w:val="24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>Контрольно-измерительные материалы  «Русскому  языку»,  «Математике», «Литературному  чтению» и «Окружающему  миру»  (Из-во: Просвещение», 1-4 класс).</w:t>
      </w:r>
    </w:p>
    <w:p w:rsidR="008864F2" w:rsidRPr="008864F2" w:rsidRDefault="008864F2" w:rsidP="008864F2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8864F2" w:rsidRDefault="008864F2" w:rsidP="00A17139">
      <w:pPr>
        <w:pStyle w:val="af2"/>
        <w:numPr>
          <w:ilvl w:val="0"/>
          <w:numId w:val="24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864F2">
        <w:rPr>
          <w:rFonts w:ascii="Times New Roman" w:hAnsi="Times New Roman"/>
          <w:sz w:val="24"/>
          <w:szCs w:val="24"/>
          <w:lang w:val="ru-RU"/>
        </w:rPr>
        <w:t xml:space="preserve">«Готовимся к Всероссийской проверочной работе» (под редакцией Г. С. Ковалёвой, М. И. Кузнецовой, О. А. </w:t>
      </w:r>
      <w:proofErr w:type="spellStart"/>
      <w:r w:rsidRPr="008864F2">
        <w:rPr>
          <w:rFonts w:ascii="Times New Roman" w:hAnsi="Times New Roman"/>
          <w:sz w:val="24"/>
          <w:szCs w:val="24"/>
          <w:lang w:val="ru-RU"/>
        </w:rPr>
        <w:t>Рыдзе</w:t>
      </w:r>
      <w:proofErr w:type="spellEnd"/>
      <w:r w:rsidRPr="008864F2">
        <w:rPr>
          <w:rFonts w:ascii="Times New Roman" w:hAnsi="Times New Roman"/>
          <w:sz w:val="24"/>
          <w:szCs w:val="24"/>
          <w:lang w:val="ru-RU"/>
        </w:rPr>
        <w:t>, К. А. Краснянской, М. Ю. Демидовой) по русскому языку, математике (представлена в двух частях) и окружающему миру</w:t>
      </w:r>
    </w:p>
    <w:p w:rsidR="00444D7C" w:rsidRPr="00C31AFE" w:rsidRDefault="00444D7C" w:rsidP="00444D7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44D7C" w:rsidRDefault="00444D7C" w:rsidP="00444D7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E3BE5" w:rsidRPr="00290FEB" w:rsidRDefault="008E3BE5" w:rsidP="00444D7C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44D7C" w:rsidRDefault="00444D7C" w:rsidP="00444D7C">
      <w:pPr>
        <w:numPr>
          <w:ilvl w:val="0"/>
          <w:numId w:val="18"/>
        </w:num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2974E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lastRenderedPageBreak/>
        <w:t>МАТЕРИАЛЬНО-ТЕХНИЧЕСКОЕ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r w:rsidRPr="002974E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ОБЕСПЕЧЕНИЕ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r w:rsidRPr="002974E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ОБРАЗОВАТЕЛЬНОГО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r w:rsidRPr="002974E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ПРОЦЕССА</w:t>
      </w:r>
    </w:p>
    <w:p w:rsidR="00444D7C" w:rsidRPr="002974E2" w:rsidRDefault="00444D7C" w:rsidP="00444D7C">
      <w:pPr>
        <w:tabs>
          <w:tab w:val="left" w:pos="993"/>
        </w:tabs>
        <w:spacing w:after="0" w:line="240" w:lineRule="auto"/>
        <w:ind w:left="48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bookmarkEnd w:id="9"/>
    <w:p w:rsidR="008E3BE5" w:rsidRPr="003919E4" w:rsidRDefault="008E3BE5" w:rsidP="008E3BE5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919E4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8E3BE5" w:rsidRPr="003919E4" w:rsidRDefault="008E3BE5" w:rsidP="008E3BE5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9E4">
        <w:rPr>
          <w:rFonts w:ascii="Times New Roman" w:hAnsi="Times New Roman" w:cs="Times New Roman"/>
          <w:sz w:val="24"/>
          <w:szCs w:val="24"/>
          <w:lang w:val="ru-RU"/>
        </w:rP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:rsidR="008E3BE5" w:rsidRPr="003919E4" w:rsidRDefault="008E3BE5" w:rsidP="008E3BE5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919E4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8E3BE5" w:rsidRPr="003919E4" w:rsidRDefault="008E3BE5" w:rsidP="008E3BE5">
      <w:pPr>
        <w:tabs>
          <w:tab w:val="left" w:pos="993"/>
        </w:tabs>
        <w:spacing w:before="24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3919E4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математике), мультимедийные тренинговые, контролирующие программы по всем разделам курса математики.</w:t>
      </w:r>
    </w:p>
    <w:p w:rsidR="00610E13" w:rsidRPr="00163667" w:rsidRDefault="00610E13" w:rsidP="00444D7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10E13" w:rsidRPr="00163667" w:rsidSect="00681985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C50" w:rsidRDefault="00736C50" w:rsidP="00EE4A83">
      <w:pPr>
        <w:spacing w:after="0" w:line="240" w:lineRule="auto"/>
      </w:pPr>
      <w:r>
        <w:separator/>
      </w:r>
    </w:p>
  </w:endnote>
  <w:endnote w:type="continuationSeparator" w:id="0">
    <w:p w:rsidR="00736C50" w:rsidRDefault="00736C50" w:rsidP="00EE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3008693"/>
      <w:docPartObj>
        <w:docPartGallery w:val="Page Numbers (Bottom of Page)"/>
        <w:docPartUnique/>
      </w:docPartObj>
    </w:sdtPr>
    <w:sdtEndPr/>
    <w:sdtContent>
      <w:p w:rsidR="00C67C71" w:rsidRDefault="00C67C7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83DCE">
          <w:rPr>
            <w:noProof/>
            <w:lang w:val="ru-RU"/>
          </w:rPr>
          <w:t>2</w:t>
        </w:r>
        <w:r>
          <w:fldChar w:fldCharType="end"/>
        </w:r>
      </w:p>
    </w:sdtContent>
  </w:sdt>
  <w:p w:rsidR="00C67C71" w:rsidRDefault="00C67C7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C50" w:rsidRDefault="00736C50" w:rsidP="00EE4A83">
      <w:pPr>
        <w:spacing w:after="0" w:line="240" w:lineRule="auto"/>
      </w:pPr>
      <w:r>
        <w:separator/>
      </w:r>
    </w:p>
  </w:footnote>
  <w:footnote w:type="continuationSeparator" w:id="0">
    <w:p w:rsidR="00736C50" w:rsidRDefault="00736C50" w:rsidP="00EE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48F9"/>
    <w:multiLevelType w:val="hybridMultilevel"/>
    <w:tmpl w:val="D34EF8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464D41"/>
    <w:multiLevelType w:val="hybridMultilevel"/>
    <w:tmpl w:val="43C2F83A"/>
    <w:lvl w:ilvl="0" w:tplc="8592A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BE31A8"/>
    <w:multiLevelType w:val="hybridMultilevel"/>
    <w:tmpl w:val="CF86D942"/>
    <w:lvl w:ilvl="0" w:tplc="56C68382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2C05CAA"/>
    <w:multiLevelType w:val="hybridMultilevel"/>
    <w:tmpl w:val="9306E132"/>
    <w:lvl w:ilvl="0" w:tplc="4C0E20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73577"/>
    <w:multiLevelType w:val="multilevel"/>
    <w:tmpl w:val="C1D4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8D7F4F"/>
    <w:multiLevelType w:val="multilevel"/>
    <w:tmpl w:val="95B0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0B4DD1"/>
    <w:multiLevelType w:val="multilevel"/>
    <w:tmpl w:val="18EA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14B7E"/>
    <w:multiLevelType w:val="hybridMultilevel"/>
    <w:tmpl w:val="61546D00"/>
    <w:lvl w:ilvl="0" w:tplc="2CF41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A9440D"/>
    <w:multiLevelType w:val="hybridMultilevel"/>
    <w:tmpl w:val="06842EEE"/>
    <w:lvl w:ilvl="0" w:tplc="0EE6E886">
      <w:start w:val="1"/>
      <w:numFmt w:val="decimal"/>
      <w:lvlText w:val="%1."/>
      <w:lvlJc w:val="left"/>
      <w:pPr>
        <w:ind w:left="1069" w:hanging="360"/>
      </w:pPr>
      <w:rPr>
        <w:rFonts w:ascii="Arial" w:eastAsia="Calibri" w:hAnsi="Arial" w:cs="Arial" w:hint="default"/>
        <w:b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5B6261A"/>
    <w:multiLevelType w:val="hybridMultilevel"/>
    <w:tmpl w:val="E8D25A10"/>
    <w:lvl w:ilvl="0" w:tplc="71961776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26765"/>
    <w:multiLevelType w:val="hybridMultilevel"/>
    <w:tmpl w:val="719283E4"/>
    <w:lvl w:ilvl="0" w:tplc="86086BB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72A73FEB"/>
    <w:multiLevelType w:val="multilevel"/>
    <w:tmpl w:val="ABFC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DD4A7F"/>
    <w:multiLevelType w:val="multilevel"/>
    <w:tmpl w:val="584C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B13D50"/>
    <w:multiLevelType w:val="hybridMultilevel"/>
    <w:tmpl w:val="ED28A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"/>
  </w:num>
  <w:num w:numId="3">
    <w:abstractNumId w:val="13"/>
  </w:num>
  <w:num w:numId="4">
    <w:abstractNumId w:val="7"/>
  </w:num>
  <w:num w:numId="5">
    <w:abstractNumId w:val="23"/>
  </w:num>
  <w:num w:numId="6">
    <w:abstractNumId w:val="8"/>
  </w:num>
  <w:num w:numId="7">
    <w:abstractNumId w:val="4"/>
  </w:num>
  <w:num w:numId="8">
    <w:abstractNumId w:val="5"/>
  </w:num>
  <w:num w:numId="9">
    <w:abstractNumId w:val="18"/>
  </w:num>
  <w:num w:numId="10">
    <w:abstractNumId w:val="9"/>
  </w:num>
  <w:num w:numId="11">
    <w:abstractNumId w:val="6"/>
  </w:num>
  <w:num w:numId="12">
    <w:abstractNumId w:val="19"/>
  </w:num>
  <w:num w:numId="13">
    <w:abstractNumId w:val="3"/>
  </w:num>
  <w:num w:numId="14">
    <w:abstractNumId w:val="15"/>
  </w:num>
  <w:num w:numId="15">
    <w:abstractNumId w:val="14"/>
  </w:num>
  <w:num w:numId="16">
    <w:abstractNumId w:val="22"/>
  </w:num>
  <w:num w:numId="17">
    <w:abstractNumId w:val="17"/>
  </w:num>
  <w:num w:numId="18">
    <w:abstractNumId w:val="12"/>
  </w:num>
  <w:num w:numId="19">
    <w:abstractNumId w:val="11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0"/>
  </w:num>
  <w:num w:numId="23">
    <w:abstractNumId w:val="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256"/>
    <w:rsid w:val="00011108"/>
    <w:rsid w:val="0002122D"/>
    <w:rsid w:val="00061256"/>
    <w:rsid w:val="00085BEA"/>
    <w:rsid w:val="0008605D"/>
    <w:rsid w:val="00163667"/>
    <w:rsid w:val="00183DCE"/>
    <w:rsid w:val="001A03E7"/>
    <w:rsid w:val="001B5515"/>
    <w:rsid w:val="001C6234"/>
    <w:rsid w:val="001E05C2"/>
    <w:rsid w:val="001E103B"/>
    <w:rsid w:val="00215937"/>
    <w:rsid w:val="00243E9D"/>
    <w:rsid w:val="002748A7"/>
    <w:rsid w:val="002A503D"/>
    <w:rsid w:val="002C20DE"/>
    <w:rsid w:val="002D0495"/>
    <w:rsid w:val="002E2931"/>
    <w:rsid w:val="002E595C"/>
    <w:rsid w:val="0030635D"/>
    <w:rsid w:val="00325AB6"/>
    <w:rsid w:val="00341E05"/>
    <w:rsid w:val="0034311C"/>
    <w:rsid w:val="00344E54"/>
    <w:rsid w:val="003543E2"/>
    <w:rsid w:val="003F1226"/>
    <w:rsid w:val="00433349"/>
    <w:rsid w:val="00444D7C"/>
    <w:rsid w:val="004934EA"/>
    <w:rsid w:val="004A4D3A"/>
    <w:rsid w:val="004A7E76"/>
    <w:rsid w:val="004E7117"/>
    <w:rsid w:val="00560091"/>
    <w:rsid w:val="005653DA"/>
    <w:rsid w:val="005973AF"/>
    <w:rsid w:val="005D25C8"/>
    <w:rsid w:val="005E4059"/>
    <w:rsid w:val="005E7CF4"/>
    <w:rsid w:val="00610E13"/>
    <w:rsid w:val="006502B7"/>
    <w:rsid w:val="006560F7"/>
    <w:rsid w:val="00681985"/>
    <w:rsid w:val="006A10AC"/>
    <w:rsid w:val="006B08AF"/>
    <w:rsid w:val="006B3A09"/>
    <w:rsid w:val="006D351E"/>
    <w:rsid w:val="0071302B"/>
    <w:rsid w:val="00736C50"/>
    <w:rsid w:val="007551F5"/>
    <w:rsid w:val="007632A9"/>
    <w:rsid w:val="00781671"/>
    <w:rsid w:val="007939D8"/>
    <w:rsid w:val="007E742C"/>
    <w:rsid w:val="00803E50"/>
    <w:rsid w:val="008570F7"/>
    <w:rsid w:val="00863F5F"/>
    <w:rsid w:val="008864F2"/>
    <w:rsid w:val="008D7699"/>
    <w:rsid w:val="008E3BE5"/>
    <w:rsid w:val="00947867"/>
    <w:rsid w:val="00980187"/>
    <w:rsid w:val="009B1114"/>
    <w:rsid w:val="00A17BB3"/>
    <w:rsid w:val="00A23564"/>
    <w:rsid w:val="00A33A7C"/>
    <w:rsid w:val="00A60F50"/>
    <w:rsid w:val="00AC3159"/>
    <w:rsid w:val="00AC5748"/>
    <w:rsid w:val="00AC5F6B"/>
    <w:rsid w:val="00B045A9"/>
    <w:rsid w:val="00B04915"/>
    <w:rsid w:val="00B4428C"/>
    <w:rsid w:val="00B527F8"/>
    <w:rsid w:val="00B812A8"/>
    <w:rsid w:val="00BB64B0"/>
    <w:rsid w:val="00BF29A2"/>
    <w:rsid w:val="00BF4FAB"/>
    <w:rsid w:val="00C01793"/>
    <w:rsid w:val="00C31A00"/>
    <w:rsid w:val="00C67C71"/>
    <w:rsid w:val="00C81A51"/>
    <w:rsid w:val="00C95271"/>
    <w:rsid w:val="00C97744"/>
    <w:rsid w:val="00CA1252"/>
    <w:rsid w:val="00CF0A58"/>
    <w:rsid w:val="00CF3E30"/>
    <w:rsid w:val="00D20976"/>
    <w:rsid w:val="00D210E9"/>
    <w:rsid w:val="00D5180E"/>
    <w:rsid w:val="00D91FBB"/>
    <w:rsid w:val="00E44730"/>
    <w:rsid w:val="00E72CED"/>
    <w:rsid w:val="00E865FB"/>
    <w:rsid w:val="00EE4A83"/>
    <w:rsid w:val="00F70F5A"/>
    <w:rsid w:val="00F830D6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3D01"/>
  <w15:docId w15:val="{DECA0F9F-17A0-4D5D-B57C-933D3269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2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E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4A83"/>
  </w:style>
  <w:style w:type="paragraph" w:customStyle="1" w:styleId="af0">
    <w:basedOn w:val="a"/>
    <w:next w:val="af1"/>
    <w:uiPriority w:val="99"/>
    <w:rsid w:val="00354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rmal (Web)"/>
    <w:basedOn w:val="a"/>
    <w:uiPriority w:val="99"/>
    <w:unhideWhenUsed/>
    <w:rsid w:val="003543E2"/>
    <w:rPr>
      <w:rFonts w:ascii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1"/>
    <w:qFormat/>
    <w:rsid w:val="007632A9"/>
    <w:pPr>
      <w:ind w:left="720"/>
      <w:contextualSpacing/>
    </w:pPr>
  </w:style>
  <w:style w:type="paragraph" w:styleId="af3">
    <w:name w:val="annotation text"/>
    <w:basedOn w:val="a"/>
    <w:link w:val="af4"/>
    <w:uiPriority w:val="99"/>
    <w:unhideWhenUsed/>
    <w:rsid w:val="00F830D6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4">
    <w:name w:val="Текст примечания Знак"/>
    <w:basedOn w:val="a0"/>
    <w:link w:val="af3"/>
    <w:uiPriority w:val="99"/>
    <w:rsid w:val="00F830D6"/>
    <w:rPr>
      <w:rFonts w:ascii="Calibri" w:eastAsia="Calibri" w:hAnsi="Calibri" w:cs="Times New Roman"/>
      <w:sz w:val="20"/>
      <w:szCs w:val="20"/>
      <w:lang w:val="ru-RU"/>
    </w:rPr>
  </w:style>
  <w:style w:type="character" w:styleId="af5">
    <w:name w:val="FollowedHyperlink"/>
    <w:basedOn w:val="a0"/>
    <w:uiPriority w:val="99"/>
    <w:semiHidden/>
    <w:unhideWhenUsed/>
    <w:rsid w:val="00863F5F"/>
    <w:rPr>
      <w:color w:val="800080" w:themeColor="followedHyperlink"/>
      <w:u w:val="single"/>
    </w:rPr>
  </w:style>
  <w:style w:type="paragraph" w:customStyle="1" w:styleId="voice">
    <w:name w:val="voice"/>
    <w:basedOn w:val="a"/>
    <w:rsid w:val="0098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rsid w:val="002C20D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2C20DE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paragraph" w:styleId="af6">
    <w:name w:val="Body Text"/>
    <w:basedOn w:val="a"/>
    <w:link w:val="af7"/>
    <w:uiPriority w:val="1"/>
    <w:qFormat/>
    <w:rsid w:val="002C20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7">
    <w:name w:val="Основной текст Знак"/>
    <w:basedOn w:val="a0"/>
    <w:link w:val="af6"/>
    <w:uiPriority w:val="1"/>
    <w:rsid w:val="002C20DE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E865F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E865FB"/>
    <w:pPr>
      <w:widowControl w:val="0"/>
      <w:autoSpaceDE w:val="0"/>
      <w:autoSpaceDN w:val="0"/>
      <w:spacing w:before="339" w:after="0" w:line="240" w:lineRule="auto"/>
      <w:ind w:left="14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E865FB"/>
    <w:pPr>
      <w:widowControl w:val="0"/>
      <w:autoSpaceDE w:val="0"/>
      <w:autoSpaceDN w:val="0"/>
      <w:spacing w:before="113" w:after="0" w:line="240" w:lineRule="auto"/>
      <w:ind w:left="56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E865FB"/>
    <w:pPr>
      <w:widowControl w:val="0"/>
      <w:autoSpaceDE w:val="0"/>
      <w:autoSpaceDN w:val="0"/>
      <w:spacing w:before="128" w:after="0" w:line="240" w:lineRule="auto"/>
      <w:ind w:left="85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E865FB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  <w:lang w:val="ru-RU"/>
    </w:rPr>
  </w:style>
  <w:style w:type="character" w:styleId="af8">
    <w:name w:val="Strong"/>
    <w:uiPriority w:val="22"/>
    <w:qFormat/>
    <w:rsid w:val="00681985"/>
    <w:rPr>
      <w:b/>
      <w:bCs/>
    </w:rPr>
  </w:style>
  <w:style w:type="character" w:customStyle="1" w:styleId="c0">
    <w:name w:val="c0"/>
    <w:basedOn w:val="a0"/>
    <w:rsid w:val="00681985"/>
  </w:style>
  <w:style w:type="character" w:customStyle="1" w:styleId="c3">
    <w:name w:val="c3"/>
    <w:basedOn w:val="a0"/>
    <w:rsid w:val="00085BEA"/>
  </w:style>
  <w:style w:type="character" w:styleId="af9">
    <w:name w:val="Unresolved Mention"/>
    <w:basedOn w:val="a0"/>
    <w:uiPriority w:val="99"/>
    <w:semiHidden/>
    <w:unhideWhenUsed/>
    <w:rsid w:val="00444D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prklass.ru/" TargetMode="External"/><Relationship Id="rId18" Type="http://schemas.openxmlformats.org/officeDocument/2006/relationships/hyperlink" Target="https://vprklass.ru/" TargetMode="External"/><Relationship Id="rId26" Type="http://schemas.openxmlformats.org/officeDocument/2006/relationships/hyperlink" Target="https://vprklass.ru/" TargetMode="External"/><Relationship Id="rId39" Type="http://schemas.openxmlformats.org/officeDocument/2006/relationships/hyperlink" Target="https://vprkla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vprklass.ru/" TargetMode="External"/><Relationship Id="rId34" Type="http://schemas.openxmlformats.org/officeDocument/2006/relationships/hyperlink" Target="https://vprklass.ru/" TargetMode="External"/><Relationship Id="rId42" Type="http://schemas.openxmlformats.org/officeDocument/2006/relationships/hyperlink" Target="https://vprklass.ru/" TargetMode="External"/><Relationship Id="rId47" Type="http://schemas.openxmlformats.org/officeDocument/2006/relationships/hyperlink" Target="http://www.edustandart.ru/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prklass.ru/" TargetMode="External"/><Relationship Id="rId17" Type="http://schemas.openxmlformats.org/officeDocument/2006/relationships/hyperlink" Target="https://vprklass.ru/" TargetMode="External"/><Relationship Id="rId25" Type="http://schemas.openxmlformats.org/officeDocument/2006/relationships/hyperlink" Target="https://vprklass.ru/" TargetMode="External"/><Relationship Id="rId33" Type="http://schemas.openxmlformats.org/officeDocument/2006/relationships/hyperlink" Target="https://vprklass.ru/" TargetMode="External"/><Relationship Id="rId38" Type="http://schemas.openxmlformats.org/officeDocument/2006/relationships/hyperlink" Target="https://vprklass.ru/" TargetMode="External"/><Relationship Id="rId46" Type="http://schemas.openxmlformats.org/officeDocument/2006/relationships/hyperlink" Target="http://easye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prklass.ru/" TargetMode="External"/><Relationship Id="rId20" Type="http://schemas.openxmlformats.org/officeDocument/2006/relationships/hyperlink" Target="https://vprklass.ru/" TargetMode="External"/><Relationship Id="rId29" Type="http://schemas.openxmlformats.org/officeDocument/2006/relationships/hyperlink" Target="https://vprklass.ru/" TargetMode="External"/><Relationship Id="rId41" Type="http://schemas.openxmlformats.org/officeDocument/2006/relationships/hyperlink" Target="https://vprklas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prklass.ru/" TargetMode="External"/><Relationship Id="rId24" Type="http://schemas.openxmlformats.org/officeDocument/2006/relationships/hyperlink" Target="https://vprklass.ru/" TargetMode="External"/><Relationship Id="rId32" Type="http://schemas.openxmlformats.org/officeDocument/2006/relationships/hyperlink" Target="https://vprklass.ru/" TargetMode="External"/><Relationship Id="rId37" Type="http://schemas.openxmlformats.org/officeDocument/2006/relationships/hyperlink" Target="https://vprklass.ru/" TargetMode="External"/><Relationship Id="rId40" Type="http://schemas.openxmlformats.org/officeDocument/2006/relationships/hyperlink" Target="https://vprklass.ru/" TargetMode="External"/><Relationship Id="rId45" Type="http://schemas.openxmlformats.org/officeDocument/2006/relationships/hyperlink" Target="http://www.oren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prklass.ru/" TargetMode="External"/><Relationship Id="rId23" Type="http://schemas.openxmlformats.org/officeDocument/2006/relationships/hyperlink" Target="https://vprklass.ru/" TargetMode="External"/><Relationship Id="rId28" Type="http://schemas.openxmlformats.org/officeDocument/2006/relationships/hyperlink" Target="https://vprklass.ru/" TargetMode="External"/><Relationship Id="rId36" Type="http://schemas.openxmlformats.org/officeDocument/2006/relationships/hyperlink" Target="https://vprklass.ru/" TargetMode="External"/><Relationship Id="rId49" Type="http://schemas.openxmlformats.org/officeDocument/2006/relationships/hyperlink" Target="https://vpr.statgrad.org/" TargetMode="External"/><Relationship Id="rId10" Type="http://schemas.openxmlformats.org/officeDocument/2006/relationships/hyperlink" Target="https://vprklass.ru/" TargetMode="External"/><Relationship Id="rId19" Type="http://schemas.openxmlformats.org/officeDocument/2006/relationships/hyperlink" Target="https://vprklass.ru/" TargetMode="External"/><Relationship Id="rId31" Type="http://schemas.openxmlformats.org/officeDocument/2006/relationships/hyperlink" Target="https://vprklass.ru/" TargetMode="External"/><Relationship Id="rId44" Type="http://schemas.openxmlformats.org/officeDocument/2006/relationships/hyperlink" Target="https://www.yaklass.ru/p/vpr-4-kla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prklass.ru/" TargetMode="External"/><Relationship Id="rId14" Type="http://schemas.openxmlformats.org/officeDocument/2006/relationships/hyperlink" Target="https://vprklass.ru/" TargetMode="External"/><Relationship Id="rId22" Type="http://schemas.openxmlformats.org/officeDocument/2006/relationships/hyperlink" Target="https://vprklass.ru/" TargetMode="External"/><Relationship Id="rId27" Type="http://schemas.openxmlformats.org/officeDocument/2006/relationships/hyperlink" Target="https://vprklass.ru/" TargetMode="External"/><Relationship Id="rId30" Type="http://schemas.openxmlformats.org/officeDocument/2006/relationships/hyperlink" Target="https://vprklass.ru/" TargetMode="External"/><Relationship Id="rId35" Type="http://schemas.openxmlformats.org/officeDocument/2006/relationships/hyperlink" Target="https://vprklass.ru/" TargetMode="External"/><Relationship Id="rId43" Type="http://schemas.openxmlformats.org/officeDocument/2006/relationships/hyperlink" Target="https://vprklass.ru/" TargetMode="External"/><Relationship Id="rId48" Type="http://schemas.openxmlformats.org/officeDocument/2006/relationships/hyperlink" Target="http://1-4.prosv.ru/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C51BF-8881-4662-A014-7F457403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16</Pages>
  <Words>4214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63</cp:revision>
  <dcterms:created xsi:type="dcterms:W3CDTF">2023-07-20T16:49:00Z</dcterms:created>
  <dcterms:modified xsi:type="dcterms:W3CDTF">2024-09-03T16:33:00Z</dcterms:modified>
</cp:coreProperties>
</file>